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0655B" w14:textId="77777777" w:rsidR="00663E61" w:rsidRDefault="00663E61" w:rsidP="00967252">
      <w:pPr>
        <w:jc w:val="both"/>
        <w:rPr>
          <w:rFonts w:ascii="Times" w:eastAsia="Times New Roman" w:hAnsi="Times" w:cs="Times New Roman"/>
          <w:sz w:val="20"/>
          <w:szCs w:val="20"/>
          <w:lang w:val="en-GB"/>
        </w:rPr>
      </w:pPr>
    </w:p>
    <w:p w14:paraId="45A167E7" w14:textId="77777777" w:rsidR="000F418F" w:rsidRDefault="000F418F" w:rsidP="00895624">
      <w:pPr>
        <w:pStyle w:val="Title"/>
        <w:jc w:val="center"/>
        <w:rPr>
          <w:sz w:val="28"/>
          <w:lang w:val="en-GB"/>
        </w:rPr>
      </w:pPr>
    </w:p>
    <w:p w14:paraId="2AF71261" w14:textId="3C1E7326" w:rsidR="00663E61" w:rsidRPr="000F418F" w:rsidRDefault="00895624" w:rsidP="00895624">
      <w:pPr>
        <w:pStyle w:val="Title"/>
        <w:jc w:val="center"/>
        <w:rPr>
          <w:i/>
          <w:sz w:val="32"/>
          <w:lang w:val="en-GB"/>
        </w:rPr>
      </w:pPr>
      <w:r w:rsidRPr="000F418F">
        <w:rPr>
          <w:i/>
          <w:sz w:val="32"/>
          <w:lang w:val="en-GB"/>
        </w:rPr>
        <w:t>Company Matched Giving</w:t>
      </w:r>
    </w:p>
    <w:p w14:paraId="222422AF" w14:textId="77777777" w:rsidR="00BE4DDA" w:rsidRDefault="00BE4DDA" w:rsidP="009102F2">
      <w:pPr>
        <w:pStyle w:val="Subtitle"/>
        <w:rPr>
          <w:sz w:val="22"/>
          <w:szCs w:val="20"/>
          <w:lang w:val="en-GB"/>
        </w:rPr>
      </w:pPr>
    </w:p>
    <w:p w14:paraId="6388E4C2" w14:textId="77777777" w:rsidR="00967252" w:rsidRPr="00BE4DDA" w:rsidRDefault="00663E61" w:rsidP="009102F2">
      <w:pPr>
        <w:pStyle w:val="Subtitle"/>
        <w:rPr>
          <w:sz w:val="22"/>
          <w:szCs w:val="20"/>
          <w:lang w:val="en-GB"/>
        </w:rPr>
      </w:pPr>
      <w:r w:rsidRPr="00BE4DDA">
        <w:rPr>
          <w:sz w:val="22"/>
          <w:szCs w:val="20"/>
          <w:lang w:val="en-GB"/>
        </w:rPr>
        <w:t xml:space="preserve">What? </w:t>
      </w:r>
    </w:p>
    <w:p w14:paraId="15BCD84C" w14:textId="77777777" w:rsidR="00967252" w:rsidRPr="00BE4DDA" w:rsidRDefault="00663E61" w:rsidP="00507668">
      <w:pPr>
        <w:jc w:val="both"/>
        <w:rPr>
          <w:sz w:val="20"/>
          <w:szCs w:val="20"/>
          <w:lang w:val="en-GB"/>
        </w:rPr>
      </w:pPr>
      <w:r w:rsidRPr="00BE4DDA">
        <w:rPr>
          <w:sz w:val="20"/>
          <w:szCs w:val="20"/>
          <w:lang w:val="en-GB"/>
        </w:rPr>
        <w:t xml:space="preserve">Matched giving is a simple way of maximising funds raised. It is a corporate arrangement where companies pledge to donate to a voluntary or charitable organisation a sum relating to the amount their employee donates to or </w:t>
      </w:r>
      <w:proofErr w:type="gramStart"/>
      <w:r w:rsidRPr="00BE4DDA">
        <w:rPr>
          <w:sz w:val="20"/>
          <w:szCs w:val="20"/>
          <w:lang w:val="en-GB"/>
        </w:rPr>
        <w:t>raises</w:t>
      </w:r>
      <w:proofErr w:type="gramEnd"/>
      <w:r w:rsidRPr="00BE4DDA">
        <w:rPr>
          <w:sz w:val="20"/>
          <w:szCs w:val="20"/>
          <w:lang w:val="en-GB"/>
        </w:rPr>
        <w:t xml:space="preserve"> for the organisation. </w:t>
      </w:r>
    </w:p>
    <w:p w14:paraId="08C28BB8" w14:textId="77777777" w:rsidR="00967252" w:rsidRPr="00BE4DDA" w:rsidRDefault="00967252" w:rsidP="00967252">
      <w:pPr>
        <w:jc w:val="both"/>
        <w:rPr>
          <w:rFonts w:ascii="Times" w:eastAsia="Times New Roman" w:hAnsi="Times" w:cs="Times New Roman"/>
          <w:sz w:val="20"/>
          <w:szCs w:val="20"/>
          <w:lang w:val="en-GB"/>
        </w:rPr>
      </w:pPr>
    </w:p>
    <w:p w14:paraId="2A76B67C" w14:textId="77777777" w:rsidR="00967252" w:rsidRPr="00BE4DDA" w:rsidRDefault="00663E61" w:rsidP="009102F2">
      <w:pPr>
        <w:pStyle w:val="Subtitle"/>
        <w:rPr>
          <w:sz w:val="22"/>
          <w:szCs w:val="20"/>
          <w:lang w:val="en-GB"/>
        </w:rPr>
      </w:pPr>
      <w:r w:rsidRPr="00BE4DDA">
        <w:rPr>
          <w:sz w:val="22"/>
          <w:szCs w:val="20"/>
          <w:lang w:val="en-GB"/>
        </w:rPr>
        <w:t xml:space="preserve">How? </w:t>
      </w:r>
    </w:p>
    <w:p w14:paraId="523ECB05" w14:textId="77777777" w:rsidR="00507668" w:rsidRPr="00BE4DDA" w:rsidRDefault="00663E61" w:rsidP="00507668">
      <w:pPr>
        <w:rPr>
          <w:sz w:val="20"/>
          <w:szCs w:val="20"/>
          <w:lang w:val="en-GB"/>
        </w:rPr>
      </w:pPr>
      <w:r w:rsidRPr="00BE4DDA">
        <w:rPr>
          <w:sz w:val="20"/>
          <w:szCs w:val="20"/>
          <w:lang w:val="en-GB"/>
        </w:rPr>
        <w:t xml:space="preserve">Organisations may match funds in a variety of ways, the most common being: </w:t>
      </w:r>
    </w:p>
    <w:p w14:paraId="58D36CE0" w14:textId="51AC961A" w:rsidR="00507668" w:rsidRPr="00BE4DDA" w:rsidRDefault="00507668" w:rsidP="005F03F2">
      <w:pPr>
        <w:pStyle w:val="ListParagraph"/>
        <w:numPr>
          <w:ilvl w:val="0"/>
          <w:numId w:val="2"/>
        </w:numPr>
        <w:rPr>
          <w:sz w:val="20"/>
          <w:szCs w:val="20"/>
          <w:lang w:val="en-GB"/>
        </w:rPr>
      </w:pPr>
      <w:r w:rsidRPr="00BE4DDA">
        <w:rPr>
          <w:sz w:val="20"/>
          <w:szCs w:val="20"/>
          <w:lang w:val="en-GB"/>
        </w:rPr>
        <w:t>Time</w:t>
      </w:r>
      <w:r w:rsidR="00663E61" w:rsidRPr="00BE4DDA">
        <w:rPr>
          <w:sz w:val="20"/>
          <w:szCs w:val="20"/>
          <w:lang w:val="en-GB"/>
        </w:rPr>
        <w:t xml:space="preserve"> donated by their staff for voluntary work </w:t>
      </w:r>
    </w:p>
    <w:p w14:paraId="468D064B" w14:textId="650735A4" w:rsidR="00507668" w:rsidRPr="00BE4DDA" w:rsidRDefault="00507668" w:rsidP="005F03F2">
      <w:pPr>
        <w:pStyle w:val="ListParagraph"/>
        <w:numPr>
          <w:ilvl w:val="0"/>
          <w:numId w:val="2"/>
        </w:numPr>
        <w:rPr>
          <w:sz w:val="20"/>
          <w:szCs w:val="20"/>
          <w:lang w:val="en-GB"/>
        </w:rPr>
      </w:pPr>
      <w:r w:rsidRPr="00BE4DDA">
        <w:rPr>
          <w:sz w:val="20"/>
          <w:szCs w:val="20"/>
          <w:lang w:val="en-GB"/>
        </w:rPr>
        <w:t>A</w:t>
      </w:r>
      <w:r w:rsidR="00663E61" w:rsidRPr="00BE4DDA">
        <w:rPr>
          <w:sz w:val="20"/>
          <w:szCs w:val="20"/>
          <w:lang w:val="en-GB"/>
        </w:rPr>
        <w:t xml:space="preserve"> donation made to the charity </w:t>
      </w:r>
    </w:p>
    <w:p w14:paraId="0068456E" w14:textId="60A1B862" w:rsidR="00507668" w:rsidRPr="00BE4DDA" w:rsidRDefault="00507668" w:rsidP="005F03F2">
      <w:pPr>
        <w:pStyle w:val="ListParagraph"/>
        <w:numPr>
          <w:ilvl w:val="0"/>
          <w:numId w:val="2"/>
        </w:numPr>
        <w:rPr>
          <w:sz w:val="20"/>
          <w:szCs w:val="20"/>
          <w:lang w:val="en-GB"/>
        </w:rPr>
      </w:pPr>
      <w:r w:rsidRPr="00BE4DDA">
        <w:rPr>
          <w:sz w:val="20"/>
          <w:szCs w:val="20"/>
          <w:lang w:val="en-GB"/>
        </w:rPr>
        <w:t>The</w:t>
      </w:r>
      <w:r w:rsidR="00663E61" w:rsidRPr="00BE4DDA">
        <w:rPr>
          <w:sz w:val="20"/>
          <w:szCs w:val="20"/>
          <w:lang w:val="en-GB"/>
        </w:rPr>
        <w:t xml:space="preserve"> matching of funds raised from a sponsored event </w:t>
      </w:r>
    </w:p>
    <w:p w14:paraId="10E5A159" w14:textId="372B5F58" w:rsidR="00507668" w:rsidRPr="00BE4DDA" w:rsidRDefault="00507668" w:rsidP="005F03F2">
      <w:pPr>
        <w:pStyle w:val="ListParagraph"/>
        <w:numPr>
          <w:ilvl w:val="0"/>
          <w:numId w:val="2"/>
        </w:numPr>
        <w:rPr>
          <w:sz w:val="20"/>
          <w:szCs w:val="20"/>
          <w:lang w:val="en-GB"/>
        </w:rPr>
      </w:pPr>
      <w:r w:rsidRPr="00BE4DDA">
        <w:rPr>
          <w:sz w:val="20"/>
          <w:szCs w:val="20"/>
          <w:lang w:val="en-GB"/>
        </w:rPr>
        <w:t>The</w:t>
      </w:r>
      <w:r w:rsidR="00663E61" w:rsidRPr="00BE4DDA">
        <w:rPr>
          <w:sz w:val="20"/>
          <w:szCs w:val="20"/>
          <w:lang w:val="en-GB"/>
        </w:rPr>
        <w:t xml:space="preserve"> matching of funds raised through a specific activity e.g. staffing a stall at a PTA fair </w:t>
      </w:r>
    </w:p>
    <w:p w14:paraId="27438612" w14:textId="0DE043B6" w:rsidR="00663E61" w:rsidRPr="00BE4DDA" w:rsidRDefault="00663E61" w:rsidP="005F03F2">
      <w:pPr>
        <w:pStyle w:val="ListParagraph"/>
        <w:numPr>
          <w:ilvl w:val="0"/>
          <w:numId w:val="2"/>
        </w:numPr>
        <w:rPr>
          <w:sz w:val="20"/>
          <w:szCs w:val="20"/>
          <w:lang w:val="en-GB"/>
        </w:rPr>
      </w:pPr>
      <w:r w:rsidRPr="00BE4DDA">
        <w:rPr>
          <w:sz w:val="20"/>
          <w:szCs w:val="20"/>
          <w:lang w:val="en-GB"/>
        </w:rPr>
        <w:t>Gifts in kind</w:t>
      </w:r>
      <w:r w:rsidR="00612FA8">
        <w:rPr>
          <w:sz w:val="20"/>
          <w:szCs w:val="20"/>
          <w:lang w:val="en-GB"/>
        </w:rPr>
        <w:t>,</w:t>
      </w:r>
      <w:r w:rsidRPr="00BE4DDA">
        <w:rPr>
          <w:sz w:val="20"/>
          <w:szCs w:val="20"/>
          <w:lang w:val="en-GB"/>
        </w:rPr>
        <w:t xml:space="preserve"> </w:t>
      </w:r>
      <w:r w:rsidR="00612FA8" w:rsidRPr="00BE4DDA">
        <w:rPr>
          <w:sz w:val="20"/>
          <w:szCs w:val="20"/>
          <w:lang w:val="en-GB"/>
        </w:rPr>
        <w:t>e.g.</w:t>
      </w:r>
      <w:r w:rsidRPr="00BE4DDA">
        <w:rPr>
          <w:sz w:val="20"/>
          <w:szCs w:val="20"/>
          <w:lang w:val="en-GB"/>
        </w:rPr>
        <w:t xml:space="preserve"> donating equipment or services like in-house printing </w:t>
      </w:r>
    </w:p>
    <w:p w14:paraId="38C9634E" w14:textId="77777777" w:rsidR="005F03F2" w:rsidRPr="00BE4DDA" w:rsidRDefault="005F03F2" w:rsidP="005F03F2">
      <w:pPr>
        <w:rPr>
          <w:sz w:val="20"/>
          <w:szCs w:val="20"/>
          <w:lang w:val="en-GB"/>
        </w:rPr>
      </w:pPr>
    </w:p>
    <w:p w14:paraId="647B1DE7" w14:textId="56541BC4" w:rsidR="00663E61" w:rsidRPr="00BE4DDA" w:rsidRDefault="005F03F2" w:rsidP="005F03F2">
      <w:pPr>
        <w:pStyle w:val="Subtitle"/>
        <w:rPr>
          <w:sz w:val="20"/>
          <w:szCs w:val="20"/>
          <w:lang w:val="en-GB"/>
        </w:rPr>
      </w:pPr>
      <w:r w:rsidRPr="00BE4DDA">
        <w:rPr>
          <w:sz w:val="22"/>
          <w:szCs w:val="20"/>
          <w:lang w:val="en-GB"/>
        </w:rPr>
        <w:t>Benefits</w:t>
      </w:r>
      <w:r w:rsidRPr="00BE4DDA">
        <w:rPr>
          <w:sz w:val="20"/>
          <w:szCs w:val="20"/>
          <w:lang w:val="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8"/>
        <w:gridCol w:w="2839"/>
        <w:gridCol w:w="2839"/>
      </w:tblGrid>
      <w:tr w:rsidR="00507668" w:rsidRPr="00BE4DDA" w14:paraId="632BA15D" w14:textId="77777777" w:rsidTr="005F03F2">
        <w:tc>
          <w:tcPr>
            <w:tcW w:w="2838" w:type="dxa"/>
          </w:tcPr>
          <w:p w14:paraId="08AA93D7" w14:textId="75168C2A" w:rsidR="00507668" w:rsidRPr="000F418F" w:rsidRDefault="00507668" w:rsidP="000F418F">
            <w:pPr>
              <w:pStyle w:val="Subtitle"/>
              <w:rPr>
                <w:rStyle w:val="SubtleEmphasis"/>
                <w:sz w:val="20"/>
                <w:szCs w:val="20"/>
                <w:u w:val="single"/>
              </w:rPr>
            </w:pPr>
            <w:r w:rsidRPr="000F418F">
              <w:rPr>
                <w:rStyle w:val="SubtleEmphasis"/>
                <w:sz w:val="20"/>
                <w:szCs w:val="20"/>
                <w:u w:val="single"/>
              </w:rPr>
              <w:t>Company</w:t>
            </w:r>
          </w:p>
        </w:tc>
        <w:tc>
          <w:tcPr>
            <w:tcW w:w="2839" w:type="dxa"/>
          </w:tcPr>
          <w:p w14:paraId="12F654FB" w14:textId="7D0C25A9" w:rsidR="00507668" w:rsidRPr="000F418F" w:rsidRDefault="00507668" w:rsidP="000F418F">
            <w:pPr>
              <w:pStyle w:val="Subtitle"/>
              <w:rPr>
                <w:rStyle w:val="SubtleEmphasis"/>
                <w:sz w:val="20"/>
                <w:szCs w:val="20"/>
                <w:u w:val="single"/>
              </w:rPr>
            </w:pPr>
            <w:r w:rsidRPr="000F418F">
              <w:rPr>
                <w:rStyle w:val="SubtleEmphasis"/>
                <w:sz w:val="20"/>
                <w:szCs w:val="20"/>
                <w:u w:val="single"/>
              </w:rPr>
              <w:t>FOTH</w:t>
            </w:r>
          </w:p>
        </w:tc>
        <w:tc>
          <w:tcPr>
            <w:tcW w:w="2839" w:type="dxa"/>
          </w:tcPr>
          <w:p w14:paraId="0F26EBAA" w14:textId="560DAEB7" w:rsidR="00507668" w:rsidRPr="000F418F" w:rsidRDefault="00507668" w:rsidP="000F418F">
            <w:pPr>
              <w:pStyle w:val="Subtitle"/>
              <w:rPr>
                <w:rStyle w:val="SubtleEmphasis"/>
                <w:sz w:val="20"/>
                <w:szCs w:val="20"/>
                <w:u w:val="single"/>
              </w:rPr>
            </w:pPr>
            <w:r w:rsidRPr="000F418F">
              <w:rPr>
                <w:rStyle w:val="SubtleEmphasis"/>
                <w:sz w:val="20"/>
                <w:szCs w:val="20"/>
                <w:u w:val="single"/>
              </w:rPr>
              <w:t>Employee</w:t>
            </w:r>
          </w:p>
        </w:tc>
      </w:tr>
      <w:tr w:rsidR="00507668" w:rsidRPr="00BE4DDA" w14:paraId="2EFB2DBE" w14:textId="77777777" w:rsidTr="005F03F2">
        <w:tc>
          <w:tcPr>
            <w:tcW w:w="2838" w:type="dxa"/>
          </w:tcPr>
          <w:p w14:paraId="275F8946" w14:textId="77777777" w:rsidR="00507668" w:rsidRPr="00BE4DDA" w:rsidRDefault="00507668" w:rsidP="000F418F">
            <w:pPr>
              <w:pStyle w:val="ListParagraph"/>
              <w:numPr>
                <w:ilvl w:val="0"/>
                <w:numId w:val="1"/>
              </w:numPr>
              <w:rPr>
                <w:rFonts w:ascii="Times" w:eastAsia="Times New Roman" w:hAnsi="Times" w:cs="Times New Roman"/>
                <w:sz w:val="20"/>
                <w:szCs w:val="20"/>
                <w:lang w:val="en-GB"/>
              </w:rPr>
            </w:pPr>
            <w:r w:rsidRPr="00BE4DDA">
              <w:rPr>
                <w:rFonts w:ascii="Times" w:eastAsia="Times New Roman" w:hAnsi="Times" w:cs="Times New Roman"/>
                <w:sz w:val="20"/>
                <w:szCs w:val="20"/>
                <w:lang w:val="en-GB"/>
              </w:rPr>
              <w:t xml:space="preserve">Boosts staff morale </w:t>
            </w:r>
          </w:p>
          <w:p w14:paraId="0F78B936" w14:textId="77777777" w:rsidR="00507668" w:rsidRPr="00BE4DDA" w:rsidRDefault="00507668" w:rsidP="000F418F">
            <w:pPr>
              <w:pStyle w:val="ListParagraph"/>
              <w:numPr>
                <w:ilvl w:val="0"/>
                <w:numId w:val="1"/>
              </w:numPr>
              <w:rPr>
                <w:rFonts w:ascii="Times" w:eastAsia="Times New Roman" w:hAnsi="Times" w:cs="Times New Roman"/>
                <w:sz w:val="20"/>
                <w:szCs w:val="20"/>
                <w:lang w:val="en-GB"/>
              </w:rPr>
            </w:pPr>
            <w:r w:rsidRPr="00BE4DDA">
              <w:rPr>
                <w:rFonts w:ascii="Times" w:eastAsia="Times New Roman" w:hAnsi="Times" w:cs="Times New Roman"/>
                <w:sz w:val="20"/>
                <w:szCs w:val="20"/>
                <w:lang w:val="en-GB"/>
              </w:rPr>
              <w:t xml:space="preserve">Tax benefits </w:t>
            </w:r>
          </w:p>
          <w:p w14:paraId="56BC57C4" w14:textId="77777777" w:rsidR="00507668" w:rsidRPr="00BE4DDA" w:rsidRDefault="00507668" w:rsidP="000F418F">
            <w:pPr>
              <w:pStyle w:val="ListParagraph"/>
              <w:numPr>
                <w:ilvl w:val="0"/>
                <w:numId w:val="1"/>
              </w:numPr>
              <w:rPr>
                <w:rFonts w:ascii="Times" w:eastAsia="Times New Roman" w:hAnsi="Times" w:cs="Times New Roman"/>
                <w:sz w:val="20"/>
                <w:szCs w:val="20"/>
                <w:lang w:val="en-GB"/>
              </w:rPr>
            </w:pPr>
            <w:r w:rsidRPr="00BE4DDA">
              <w:rPr>
                <w:rFonts w:ascii="Times" w:eastAsia="Times New Roman" w:hAnsi="Times" w:cs="Times New Roman"/>
                <w:sz w:val="20"/>
                <w:szCs w:val="20"/>
                <w:lang w:val="en-GB"/>
              </w:rPr>
              <w:t xml:space="preserve">Positive PR </w:t>
            </w:r>
          </w:p>
          <w:p w14:paraId="73A1F5CC" w14:textId="127FE7FA" w:rsidR="00507668" w:rsidRPr="00BE4DDA" w:rsidRDefault="00507668" w:rsidP="000F418F">
            <w:pPr>
              <w:pStyle w:val="ListParagraph"/>
              <w:numPr>
                <w:ilvl w:val="0"/>
                <w:numId w:val="1"/>
              </w:numPr>
              <w:rPr>
                <w:rFonts w:ascii="Times" w:eastAsia="Times New Roman" w:hAnsi="Times" w:cs="Times New Roman"/>
                <w:sz w:val="20"/>
                <w:szCs w:val="20"/>
                <w:lang w:val="en-GB"/>
              </w:rPr>
            </w:pPr>
            <w:r w:rsidRPr="00BE4DDA">
              <w:rPr>
                <w:rFonts w:ascii="Times" w:eastAsia="Times New Roman" w:hAnsi="Times" w:cs="Times New Roman"/>
                <w:sz w:val="20"/>
                <w:szCs w:val="20"/>
                <w:lang w:val="en-GB"/>
              </w:rPr>
              <w:t xml:space="preserve">Social responsibility </w:t>
            </w:r>
          </w:p>
          <w:p w14:paraId="1BDA4700" w14:textId="77777777" w:rsidR="00507668" w:rsidRPr="00BE4DDA" w:rsidRDefault="00507668" w:rsidP="00507668">
            <w:pPr>
              <w:jc w:val="both"/>
              <w:rPr>
                <w:rFonts w:ascii="Times" w:eastAsia="Times New Roman" w:hAnsi="Times" w:cs="Times New Roman"/>
                <w:sz w:val="20"/>
                <w:szCs w:val="20"/>
                <w:lang w:val="en-GB"/>
              </w:rPr>
            </w:pPr>
          </w:p>
        </w:tc>
        <w:tc>
          <w:tcPr>
            <w:tcW w:w="2839" w:type="dxa"/>
          </w:tcPr>
          <w:p w14:paraId="46B14DC0" w14:textId="77777777" w:rsidR="00507668" w:rsidRPr="00BE4DDA" w:rsidRDefault="00507668" w:rsidP="000F418F">
            <w:pPr>
              <w:pStyle w:val="ListParagraph"/>
              <w:numPr>
                <w:ilvl w:val="0"/>
                <w:numId w:val="1"/>
              </w:numPr>
              <w:rPr>
                <w:rFonts w:ascii="Times" w:eastAsia="Times New Roman" w:hAnsi="Times" w:cs="Times New Roman"/>
                <w:sz w:val="20"/>
                <w:szCs w:val="20"/>
                <w:lang w:val="en-GB"/>
              </w:rPr>
            </w:pPr>
            <w:r w:rsidRPr="00BE4DDA">
              <w:rPr>
                <w:rFonts w:ascii="Times" w:eastAsia="Times New Roman" w:hAnsi="Times" w:cs="Times New Roman"/>
                <w:sz w:val="20"/>
                <w:szCs w:val="20"/>
                <w:lang w:val="en-GB"/>
              </w:rPr>
              <w:t xml:space="preserve">Minimal admin burden </w:t>
            </w:r>
          </w:p>
          <w:p w14:paraId="3C1D2F6D" w14:textId="1B00A0D5" w:rsidR="00507668" w:rsidRPr="00BE4DDA" w:rsidRDefault="00507668" w:rsidP="000F418F">
            <w:pPr>
              <w:pStyle w:val="ListParagraph"/>
              <w:numPr>
                <w:ilvl w:val="0"/>
                <w:numId w:val="1"/>
              </w:numPr>
              <w:rPr>
                <w:rFonts w:ascii="Times" w:eastAsia="Times New Roman" w:hAnsi="Times" w:cs="Times New Roman"/>
                <w:sz w:val="20"/>
                <w:szCs w:val="20"/>
                <w:lang w:val="en-GB"/>
              </w:rPr>
            </w:pPr>
            <w:r w:rsidRPr="00BE4DDA">
              <w:rPr>
                <w:rFonts w:ascii="Times" w:eastAsia="Times New Roman" w:hAnsi="Times" w:cs="Times New Roman"/>
                <w:sz w:val="20"/>
                <w:szCs w:val="20"/>
                <w:lang w:val="en-GB"/>
              </w:rPr>
              <w:t>Double the fundraising for no extra effort!</w:t>
            </w:r>
          </w:p>
          <w:p w14:paraId="1FE29927" w14:textId="77777777" w:rsidR="00507668" w:rsidRPr="00BE4DDA" w:rsidRDefault="00507668" w:rsidP="00507668">
            <w:pPr>
              <w:jc w:val="both"/>
              <w:rPr>
                <w:rFonts w:ascii="Times" w:eastAsia="Times New Roman" w:hAnsi="Times" w:cs="Times New Roman"/>
                <w:sz w:val="20"/>
                <w:szCs w:val="20"/>
                <w:lang w:val="en-GB"/>
              </w:rPr>
            </w:pPr>
          </w:p>
        </w:tc>
        <w:tc>
          <w:tcPr>
            <w:tcW w:w="2839" w:type="dxa"/>
          </w:tcPr>
          <w:p w14:paraId="17A5A4DC" w14:textId="77777777" w:rsidR="00507668" w:rsidRPr="00BE4DDA" w:rsidRDefault="00507668" w:rsidP="000F418F">
            <w:pPr>
              <w:pStyle w:val="ListParagraph"/>
              <w:numPr>
                <w:ilvl w:val="0"/>
                <w:numId w:val="1"/>
              </w:numPr>
              <w:rPr>
                <w:rFonts w:ascii="Times" w:eastAsia="Times New Roman" w:hAnsi="Times" w:cs="Times New Roman"/>
                <w:sz w:val="20"/>
                <w:szCs w:val="20"/>
                <w:lang w:val="en-GB"/>
              </w:rPr>
            </w:pPr>
            <w:r w:rsidRPr="00BE4DDA">
              <w:rPr>
                <w:rFonts w:ascii="Times" w:eastAsia="Times New Roman" w:hAnsi="Times" w:cs="Times New Roman"/>
                <w:sz w:val="20"/>
                <w:szCs w:val="20"/>
                <w:lang w:val="en-GB"/>
              </w:rPr>
              <w:t xml:space="preserve">May lead to further sponsorship opportunities </w:t>
            </w:r>
          </w:p>
          <w:p w14:paraId="79FD54CD" w14:textId="77777777" w:rsidR="00507668" w:rsidRPr="00BE4DDA" w:rsidRDefault="00507668" w:rsidP="000F418F">
            <w:pPr>
              <w:pStyle w:val="ListParagraph"/>
              <w:numPr>
                <w:ilvl w:val="0"/>
                <w:numId w:val="1"/>
              </w:numPr>
              <w:rPr>
                <w:rFonts w:ascii="Times" w:eastAsia="Times New Roman" w:hAnsi="Times" w:cs="Times New Roman"/>
                <w:sz w:val="20"/>
                <w:szCs w:val="20"/>
                <w:lang w:val="en-GB"/>
              </w:rPr>
            </w:pPr>
            <w:r w:rsidRPr="00BE4DDA">
              <w:rPr>
                <w:rFonts w:ascii="Times" w:eastAsia="Times New Roman" w:hAnsi="Times" w:cs="Times New Roman"/>
                <w:sz w:val="20"/>
                <w:szCs w:val="20"/>
                <w:lang w:val="en-GB"/>
              </w:rPr>
              <w:t xml:space="preserve">Increased contribution for no extra effort </w:t>
            </w:r>
          </w:p>
          <w:p w14:paraId="531A31F4" w14:textId="4EBF8B4D" w:rsidR="00507668" w:rsidRPr="00BE4DDA" w:rsidRDefault="00507668" w:rsidP="000F418F">
            <w:pPr>
              <w:pStyle w:val="ListParagraph"/>
              <w:numPr>
                <w:ilvl w:val="0"/>
                <w:numId w:val="1"/>
              </w:numPr>
              <w:rPr>
                <w:rFonts w:ascii="Times" w:eastAsia="Times New Roman" w:hAnsi="Times" w:cs="Times New Roman"/>
                <w:sz w:val="20"/>
                <w:szCs w:val="20"/>
                <w:lang w:val="en-GB"/>
              </w:rPr>
            </w:pPr>
            <w:r w:rsidRPr="00BE4DDA">
              <w:rPr>
                <w:rFonts w:ascii="Times" w:eastAsia="Times New Roman" w:hAnsi="Times" w:cs="Times New Roman"/>
                <w:sz w:val="20"/>
                <w:szCs w:val="20"/>
                <w:lang w:val="en-GB"/>
              </w:rPr>
              <w:t xml:space="preserve">Helping your child’s school </w:t>
            </w:r>
          </w:p>
        </w:tc>
      </w:tr>
    </w:tbl>
    <w:p w14:paraId="193389DE" w14:textId="77777777" w:rsidR="00967252" w:rsidRPr="00BE4DDA" w:rsidRDefault="00967252" w:rsidP="00967252">
      <w:pPr>
        <w:jc w:val="both"/>
        <w:rPr>
          <w:rFonts w:ascii="Times" w:eastAsia="Times New Roman" w:hAnsi="Times" w:cs="Times New Roman"/>
          <w:sz w:val="20"/>
          <w:szCs w:val="20"/>
          <w:lang w:val="en-GB"/>
        </w:rPr>
      </w:pPr>
    </w:p>
    <w:p w14:paraId="693CBFE5" w14:textId="77777777" w:rsidR="00967252" w:rsidRPr="00BE4DDA" w:rsidRDefault="00663E61" w:rsidP="00507668">
      <w:pPr>
        <w:pStyle w:val="Subtitle"/>
        <w:rPr>
          <w:sz w:val="22"/>
          <w:szCs w:val="20"/>
          <w:lang w:val="en-GB"/>
        </w:rPr>
      </w:pPr>
      <w:r w:rsidRPr="00BE4DDA">
        <w:rPr>
          <w:sz w:val="22"/>
          <w:szCs w:val="20"/>
          <w:lang w:val="en-GB"/>
        </w:rPr>
        <w:t xml:space="preserve">Who? </w:t>
      </w:r>
    </w:p>
    <w:p w14:paraId="4B364104" w14:textId="5D8F4F40" w:rsidR="00507668" w:rsidRPr="00BE4DDA" w:rsidRDefault="00663E61" w:rsidP="00507668">
      <w:pPr>
        <w:jc w:val="both"/>
        <w:rPr>
          <w:sz w:val="20"/>
          <w:szCs w:val="20"/>
          <w:lang w:val="en-GB"/>
        </w:rPr>
      </w:pPr>
      <w:r w:rsidRPr="00BE4DDA">
        <w:rPr>
          <w:sz w:val="20"/>
          <w:szCs w:val="20"/>
          <w:lang w:val="en-GB"/>
        </w:rPr>
        <w:t xml:space="preserve">As matched giving is an informal scheme, there are no definitive lists of companies that are willing to take part. However, there are some good examples of larger companies who have </w:t>
      </w:r>
      <w:r w:rsidR="00612FA8">
        <w:rPr>
          <w:sz w:val="20"/>
          <w:szCs w:val="20"/>
          <w:lang w:val="en-GB"/>
        </w:rPr>
        <w:t>excellent schemes in operation.  I</w:t>
      </w:r>
      <w:r w:rsidRPr="00BE4DDA">
        <w:rPr>
          <w:sz w:val="20"/>
          <w:szCs w:val="20"/>
          <w:lang w:val="en-GB"/>
        </w:rPr>
        <w:t xml:space="preserve">t is useful to know these to mention to companies who do not yet have a scheme. </w:t>
      </w:r>
      <w:r w:rsidR="00612FA8">
        <w:rPr>
          <w:sz w:val="20"/>
          <w:szCs w:val="20"/>
          <w:lang w:val="en-GB"/>
        </w:rPr>
        <w:t xml:space="preserve"> </w:t>
      </w:r>
      <w:r w:rsidRPr="00BE4DDA">
        <w:rPr>
          <w:sz w:val="20"/>
          <w:szCs w:val="20"/>
          <w:lang w:val="en-GB"/>
        </w:rPr>
        <w:t xml:space="preserve">Some larger companies have publicly announced their matched giving schemes. For example Barclays match funds up to £750 per employee per year, and both Cable &amp; Wireless and Yorkshire Bank offer employees the chance to match funds up to £1,000 per year! </w:t>
      </w:r>
    </w:p>
    <w:p w14:paraId="0A1B6DFB" w14:textId="77777777" w:rsidR="00507668" w:rsidRPr="00BE4DDA" w:rsidRDefault="00507668" w:rsidP="00507668">
      <w:pPr>
        <w:jc w:val="both"/>
        <w:rPr>
          <w:sz w:val="20"/>
          <w:szCs w:val="20"/>
          <w:lang w:val="en-GB"/>
        </w:rPr>
      </w:pPr>
    </w:p>
    <w:p w14:paraId="5A9AA183" w14:textId="5DE02E94" w:rsidR="00967252" w:rsidRPr="00BE4DDA" w:rsidRDefault="00663E61" w:rsidP="00507668">
      <w:pPr>
        <w:jc w:val="both"/>
        <w:rPr>
          <w:sz w:val="20"/>
          <w:szCs w:val="20"/>
          <w:lang w:val="en-GB"/>
        </w:rPr>
      </w:pPr>
      <w:r w:rsidRPr="00BE4DDA">
        <w:rPr>
          <w:sz w:val="20"/>
          <w:szCs w:val="20"/>
          <w:lang w:val="en-GB"/>
        </w:rPr>
        <w:t>If you don’t know whether or not your company does this, speak to the Community Relations Manager if there is one, or HR or your immediate line manager. Once the company has agreed to match funds</w:t>
      </w:r>
      <w:r w:rsidR="00612FA8">
        <w:rPr>
          <w:sz w:val="20"/>
          <w:szCs w:val="20"/>
          <w:lang w:val="en-GB"/>
        </w:rPr>
        <w:t>,</w:t>
      </w:r>
      <w:bookmarkStart w:id="0" w:name="_GoBack"/>
      <w:bookmarkEnd w:id="0"/>
      <w:r w:rsidRPr="00BE4DDA">
        <w:rPr>
          <w:sz w:val="20"/>
          <w:szCs w:val="20"/>
          <w:lang w:val="en-GB"/>
        </w:rPr>
        <w:t xml:space="preserve"> ask them to put their pledge in writing to the PTA. While there is no standard form for making this commitment, it is useful for everyone to have the pledge confirmed, including details of any agree</w:t>
      </w:r>
      <w:r w:rsidR="00967252" w:rsidRPr="00BE4DDA">
        <w:rPr>
          <w:sz w:val="20"/>
          <w:szCs w:val="20"/>
          <w:lang w:val="en-GB"/>
        </w:rPr>
        <w:t xml:space="preserve">d limit. </w:t>
      </w:r>
    </w:p>
    <w:p w14:paraId="7932F8F3" w14:textId="77777777" w:rsidR="00967252" w:rsidRPr="00BE4DDA" w:rsidRDefault="00967252" w:rsidP="00967252">
      <w:pPr>
        <w:jc w:val="both"/>
        <w:rPr>
          <w:rFonts w:ascii="Times" w:eastAsia="Times New Roman" w:hAnsi="Times" w:cs="Times New Roman"/>
          <w:sz w:val="20"/>
          <w:szCs w:val="20"/>
          <w:lang w:val="en-GB"/>
        </w:rPr>
      </w:pPr>
    </w:p>
    <w:p w14:paraId="61A56BC4" w14:textId="77777777" w:rsidR="00BE4DDA" w:rsidRDefault="00BE4DDA" w:rsidP="00507668">
      <w:pPr>
        <w:jc w:val="center"/>
        <w:rPr>
          <w:rStyle w:val="SubtleEmphasis"/>
          <w:color w:val="249ADA"/>
          <w:sz w:val="40"/>
        </w:rPr>
      </w:pPr>
    </w:p>
    <w:p w14:paraId="338584BB" w14:textId="1290771D" w:rsidR="00663E61" w:rsidRPr="00BE4DDA" w:rsidRDefault="00967252" w:rsidP="00507668">
      <w:pPr>
        <w:jc w:val="center"/>
        <w:rPr>
          <w:rStyle w:val="SubtleEmphasis"/>
          <w:color w:val="249ADA"/>
          <w:sz w:val="28"/>
          <w:szCs w:val="28"/>
        </w:rPr>
      </w:pPr>
      <w:r w:rsidRPr="00BE4DDA">
        <w:rPr>
          <w:rStyle w:val="SubtleEmphasis"/>
          <w:color w:val="249ADA"/>
          <w:sz w:val="28"/>
          <w:szCs w:val="28"/>
        </w:rPr>
        <w:t>Thank you for asking!</w:t>
      </w:r>
    </w:p>
    <w:p w14:paraId="2441B68D" w14:textId="77777777" w:rsidR="00610194" w:rsidRDefault="00610194"/>
    <w:sectPr w:rsidR="00610194" w:rsidSect="00242AE9">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C7DCC" w14:textId="77777777" w:rsidR="00507668" w:rsidRDefault="00507668" w:rsidP="00663E61">
      <w:r>
        <w:separator/>
      </w:r>
    </w:p>
  </w:endnote>
  <w:endnote w:type="continuationSeparator" w:id="0">
    <w:p w14:paraId="62CF36A3" w14:textId="77777777" w:rsidR="00507668" w:rsidRDefault="00507668" w:rsidP="00663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HGS明朝E">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Orniste tfb">
    <w:panose1 w:val="02000500000000000000"/>
    <w:charset w:val="00"/>
    <w:family w:val="auto"/>
    <w:pitch w:val="variable"/>
    <w:sig w:usb0="800000A7" w:usb1="5000004A" w:usb2="00000000" w:usb3="00000000" w:csb0="0000011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5170B" w14:textId="77777777" w:rsidR="00507668" w:rsidRDefault="00507668" w:rsidP="00663E61">
      <w:r>
        <w:separator/>
      </w:r>
    </w:p>
  </w:footnote>
  <w:footnote w:type="continuationSeparator" w:id="0">
    <w:p w14:paraId="46D8DF63" w14:textId="77777777" w:rsidR="00507668" w:rsidRDefault="00507668" w:rsidP="00663E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E8AAF" w14:textId="77777777" w:rsidR="00507668" w:rsidRDefault="00507668" w:rsidP="00663E61">
    <w:pPr>
      <w:pStyle w:val="Header"/>
      <w:jc w:val="center"/>
    </w:pPr>
    <w:r>
      <w:rPr>
        <w:noProof/>
      </w:rPr>
      <w:drawing>
        <wp:inline distT="0" distB="0" distL="0" distR="0" wp14:anchorId="1D67CA9E" wp14:editId="31D4DB01">
          <wp:extent cx="533882" cy="45252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9-23 at 21.47.06.png"/>
                  <pic:cNvPicPr/>
                </pic:nvPicPr>
                <pic:blipFill>
                  <a:blip r:embed="rId1">
                    <a:extLst>
                      <a:ext uri="{28A0092B-C50C-407E-A947-70E740481C1C}">
                        <a14:useLocalDpi xmlns:a14="http://schemas.microsoft.com/office/drawing/2010/main" val="0"/>
                      </a:ext>
                    </a:extLst>
                  </a:blip>
                  <a:stretch>
                    <a:fillRect/>
                  </a:stretch>
                </pic:blipFill>
                <pic:spPr>
                  <a:xfrm>
                    <a:off x="0" y="0"/>
                    <a:ext cx="534696" cy="453219"/>
                  </a:xfrm>
                  <a:prstGeom prst="rect">
                    <a:avLst/>
                  </a:prstGeom>
                </pic:spPr>
              </pic:pic>
            </a:graphicData>
          </a:graphic>
        </wp:inline>
      </w:drawing>
    </w:r>
  </w:p>
  <w:p w14:paraId="238B5470" w14:textId="77777777" w:rsidR="00507668" w:rsidRPr="00663E61" w:rsidRDefault="00507668" w:rsidP="00663E61">
    <w:pPr>
      <w:pStyle w:val="Header"/>
      <w:jc w:val="center"/>
      <w:rPr>
        <w:rFonts w:ascii="Orniste tfb" w:hAnsi="Orniste tfb"/>
        <w:color w:val="249ADA"/>
      </w:rPr>
    </w:pPr>
    <w:r w:rsidRPr="00663E61">
      <w:rPr>
        <w:rFonts w:ascii="Orniste tfb" w:hAnsi="Orniste tfb"/>
        <w:color w:val="249ADA"/>
        <w:sz w:val="16"/>
      </w:rPr>
      <w:t>FOTH</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88D"/>
    <w:multiLevelType w:val="hybridMultilevel"/>
    <w:tmpl w:val="CF385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54F0466"/>
    <w:multiLevelType w:val="hybridMultilevel"/>
    <w:tmpl w:val="F1DE9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E61"/>
    <w:rsid w:val="000F418F"/>
    <w:rsid w:val="00242AE9"/>
    <w:rsid w:val="00507668"/>
    <w:rsid w:val="005F03F2"/>
    <w:rsid w:val="00610194"/>
    <w:rsid w:val="00612FA8"/>
    <w:rsid w:val="00663E61"/>
    <w:rsid w:val="00895624"/>
    <w:rsid w:val="009102F2"/>
    <w:rsid w:val="00967252"/>
    <w:rsid w:val="00BE4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721F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07668"/>
    <w:pPr>
      <w:keepNext/>
      <w:keepLines/>
      <w:spacing w:before="200"/>
      <w:outlineLvl w:val="1"/>
    </w:pPr>
    <w:rPr>
      <w:rFonts w:asciiTheme="majorHAnsi" w:eastAsiaTheme="majorEastAsia" w:hAnsiTheme="majorHAnsi" w:cstheme="majorBidi"/>
      <w:b/>
      <w:bCs/>
      <w:color w:val="629DD1"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E61"/>
    <w:pPr>
      <w:tabs>
        <w:tab w:val="center" w:pos="4320"/>
        <w:tab w:val="right" w:pos="8640"/>
      </w:tabs>
    </w:pPr>
  </w:style>
  <w:style w:type="character" w:customStyle="1" w:styleId="HeaderChar">
    <w:name w:val="Header Char"/>
    <w:basedOn w:val="DefaultParagraphFont"/>
    <w:link w:val="Header"/>
    <w:uiPriority w:val="99"/>
    <w:rsid w:val="00663E61"/>
  </w:style>
  <w:style w:type="paragraph" w:styleId="Footer">
    <w:name w:val="footer"/>
    <w:basedOn w:val="Normal"/>
    <w:link w:val="FooterChar"/>
    <w:uiPriority w:val="99"/>
    <w:unhideWhenUsed/>
    <w:rsid w:val="00663E61"/>
    <w:pPr>
      <w:tabs>
        <w:tab w:val="center" w:pos="4320"/>
        <w:tab w:val="right" w:pos="8640"/>
      </w:tabs>
    </w:pPr>
  </w:style>
  <w:style w:type="character" w:customStyle="1" w:styleId="FooterChar">
    <w:name w:val="Footer Char"/>
    <w:basedOn w:val="DefaultParagraphFont"/>
    <w:link w:val="Footer"/>
    <w:uiPriority w:val="99"/>
    <w:rsid w:val="00663E61"/>
  </w:style>
  <w:style w:type="paragraph" w:styleId="BalloonText">
    <w:name w:val="Balloon Text"/>
    <w:basedOn w:val="Normal"/>
    <w:link w:val="BalloonTextChar"/>
    <w:uiPriority w:val="99"/>
    <w:semiHidden/>
    <w:unhideWhenUsed/>
    <w:rsid w:val="00663E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3E61"/>
    <w:rPr>
      <w:rFonts w:ascii="Lucida Grande" w:hAnsi="Lucida Grande" w:cs="Lucida Grande"/>
      <w:sz w:val="18"/>
      <w:szCs w:val="18"/>
    </w:rPr>
  </w:style>
  <w:style w:type="paragraph" w:styleId="Title">
    <w:name w:val="Title"/>
    <w:basedOn w:val="Normal"/>
    <w:next w:val="Normal"/>
    <w:link w:val="TitleChar"/>
    <w:uiPriority w:val="10"/>
    <w:qFormat/>
    <w:rsid w:val="009102F2"/>
    <w:pPr>
      <w:pBdr>
        <w:bottom w:val="single" w:sz="8" w:space="4" w:color="629DD1" w:themeColor="accent1"/>
      </w:pBdr>
      <w:spacing w:after="300"/>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9102F2"/>
    <w:rPr>
      <w:rFonts w:asciiTheme="majorHAnsi" w:eastAsiaTheme="majorEastAsia" w:hAnsiTheme="majorHAnsi" w:cstheme="majorBidi"/>
      <w:color w:val="1B1D3D" w:themeColor="text2" w:themeShade="BF"/>
      <w:spacing w:val="5"/>
      <w:kern w:val="28"/>
      <w:sz w:val="52"/>
      <w:szCs w:val="52"/>
    </w:rPr>
  </w:style>
  <w:style w:type="paragraph" w:styleId="Subtitle">
    <w:name w:val="Subtitle"/>
    <w:basedOn w:val="Normal"/>
    <w:next w:val="Normal"/>
    <w:link w:val="SubtitleChar"/>
    <w:uiPriority w:val="11"/>
    <w:qFormat/>
    <w:rsid w:val="009102F2"/>
    <w:pPr>
      <w:numPr>
        <w:ilvl w:val="1"/>
      </w:numPr>
    </w:pPr>
    <w:rPr>
      <w:rFonts w:asciiTheme="majorHAnsi" w:eastAsiaTheme="majorEastAsia" w:hAnsiTheme="majorHAnsi" w:cstheme="majorBidi"/>
      <w:i/>
      <w:iCs/>
      <w:color w:val="629DD1" w:themeColor="accent1"/>
      <w:spacing w:val="15"/>
    </w:rPr>
  </w:style>
  <w:style w:type="character" w:customStyle="1" w:styleId="SubtitleChar">
    <w:name w:val="Subtitle Char"/>
    <w:basedOn w:val="DefaultParagraphFont"/>
    <w:link w:val="Subtitle"/>
    <w:uiPriority w:val="11"/>
    <w:rsid w:val="009102F2"/>
    <w:rPr>
      <w:rFonts w:asciiTheme="majorHAnsi" w:eastAsiaTheme="majorEastAsia" w:hAnsiTheme="majorHAnsi" w:cstheme="majorBidi"/>
      <w:i/>
      <w:iCs/>
      <w:color w:val="629DD1" w:themeColor="accent1"/>
      <w:spacing w:val="15"/>
    </w:rPr>
  </w:style>
  <w:style w:type="table" w:styleId="ColorfulList">
    <w:name w:val="Colorful List"/>
    <w:basedOn w:val="TableNormal"/>
    <w:uiPriority w:val="72"/>
    <w:rsid w:val="009102F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065AA" w:themeFill="accent2" w:themeFillShade="CC"/>
      </w:tcPr>
    </w:tblStylePr>
    <w:tblStylePr w:type="lastRow">
      <w:rPr>
        <w:b/>
        <w:bCs/>
        <w:color w:val="2065A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TableGrid">
    <w:name w:val="Table Grid"/>
    <w:basedOn w:val="TableNormal"/>
    <w:uiPriority w:val="59"/>
    <w:rsid w:val="009102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507668"/>
    <w:rPr>
      <w:i/>
      <w:iCs/>
      <w:color w:val="808080" w:themeColor="text1" w:themeTint="7F"/>
    </w:rPr>
  </w:style>
  <w:style w:type="table" w:styleId="LightList-Accent2">
    <w:name w:val="Light List Accent 2"/>
    <w:basedOn w:val="TableNormal"/>
    <w:uiPriority w:val="61"/>
    <w:rsid w:val="00507668"/>
    <w:tblPr>
      <w:tblStyleRowBandSize w:val="1"/>
      <w:tblStyleColBandSize w:val="1"/>
      <w:tblInd w:w="0" w:type="dxa"/>
      <w:tblBorders>
        <w:top w:val="single" w:sz="8" w:space="0" w:color="297FD5" w:themeColor="accent2"/>
        <w:left w:val="single" w:sz="8" w:space="0" w:color="297FD5" w:themeColor="accent2"/>
        <w:bottom w:val="single" w:sz="8" w:space="0" w:color="297FD5" w:themeColor="accent2"/>
        <w:right w:val="single" w:sz="8" w:space="0" w:color="297FD5"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97FD5" w:themeFill="accent2"/>
      </w:tcPr>
    </w:tblStylePr>
    <w:tblStylePr w:type="lastRow">
      <w:pPr>
        <w:spacing w:before="0" w:after="0" w:line="240" w:lineRule="auto"/>
      </w:pPr>
      <w:rPr>
        <w:b/>
        <w:bCs/>
      </w:rPr>
      <w:tblPr/>
      <w:tcPr>
        <w:tcBorders>
          <w:top w:val="double" w:sz="6" w:space="0" w:color="297FD5" w:themeColor="accent2"/>
          <w:left w:val="single" w:sz="8" w:space="0" w:color="297FD5" w:themeColor="accent2"/>
          <w:bottom w:val="single" w:sz="8" w:space="0" w:color="297FD5" w:themeColor="accent2"/>
          <w:right w:val="single" w:sz="8" w:space="0" w:color="297FD5" w:themeColor="accent2"/>
        </w:tcBorders>
      </w:tcPr>
    </w:tblStylePr>
    <w:tblStylePr w:type="firstCol">
      <w:rPr>
        <w:b/>
        <w:bCs/>
      </w:rPr>
    </w:tblStylePr>
    <w:tblStylePr w:type="lastCol">
      <w:rPr>
        <w:b/>
        <w:bCs/>
      </w:rPr>
    </w:tblStylePr>
    <w:tblStylePr w:type="band1Vert">
      <w:tblPr/>
      <w:tcPr>
        <w:tcBorders>
          <w:top w:val="single" w:sz="8" w:space="0" w:color="297FD5" w:themeColor="accent2"/>
          <w:left w:val="single" w:sz="8" w:space="0" w:color="297FD5" w:themeColor="accent2"/>
          <w:bottom w:val="single" w:sz="8" w:space="0" w:color="297FD5" w:themeColor="accent2"/>
          <w:right w:val="single" w:sz="8" w:space="0" w:color="297FD5" w:themeColor="accent2"/>
        </w:tcBorders>
      </w:tcPr>
    </w:tblStylePr>
    <w:tblStylePr w:type="band1Horz">
      <w:tblPr/>
      <w:tcPr>
        <w:tcBorders>
          <w:top w:val="single" w:sz="8" w:space="0" w:color="297FD5" w:themeColor="accent2"/>
          <w:left w:val="single" w:sz="8" w:space="0" w:color="297FD5" w:themeColor="accent2"/>
          <w:bottom w:val="single" w:sz="8" w:space="0" w:color="297FD5" w:themeColor="accent2"/>
          <w:right w:val="single" w:sz="8" w:space="0" w:color="297FD5" w:themeColor="accent2"/>
        </w:tcBorders>
      </w:tcPr>
    </w:tblStylePr>
  </w:style>
  <w:style w:type="table" w:styleId="LightGrid-Accent1">
    <w:name w:val="Light Grid Accent 1"/>
    <w:basedOn w:val="TableNormal"/>
    <w:uiPriority w:val="62"/>
    <w:rsid w:val="00507668"/>
    <w:tblPr>
      <w:tblStyleRowBandSize w:val="1"/>
      <w:tblStyleColBandSize w:val="1"/>
      <w:tblInd w:w="0" w:type="dxa"/>
      <w:tblBorders>
        <w:top w:val="single" w:sz="8" w:space="0" w:color="629DD1" w:themeColor="accent1"/>
        <w:left w:val="single" w:sz="8" w:space="0" w:color="629DD1" w:themeColor="accent1"/>
        <w:bottom w:val="single" w:sz="8" w:space="0" w:color="629DD1" w:themeColor="accent1"/>
        <w:right w:val="single" w:sz="8" w:space="0" w:color="629DD1" w:themeColor="accent1"/>
        <w:insideH w:val="single" w:sz="8" w:space="0" w:color="629DD1" w:themeColor="accent1"/>
        <w:insideV w:val="single" w:sz="8" w:space="0" w:color="629DD1"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29DD1" w:themeColor="accent1"/>
          <w:left w:val="single" w:sz="8" w:space="0" w:color="629DD1" w:themeColor="accent1"/>
          <w:bottom w:val="single" w:sz="18" w:space="0" w:color="629DD1" w:themeColor="accent1"/>
          <w:right w:val="single" w:sz="8" w:space="0" w:color="629DD1" w:themeColor="accent1"/>
          <w:insideH w:val="nil"/>
          <w:insideV w:val="single" w:sz="8" w:space="0" w:color="629DD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9DD1" w:themeColor="accent1"/>
          <w:left w:val="single" w:sz="8" w:space="0" w:color="629DD1" w:themeColor="accent1"/>
          <w:bottom w:val="single" w:sz="8" w:space="0" w:color="629DD1" w:themeColor="accent1"/>
          <w:right w:val="single" w:sz="8" w:space="0" w:color="629DD1" w:themeColor="accent1"/>
          <w:insideH w:val="nil"/>
          <w:insideV w:val="single" w:sz="8" w:space="0" w:color="629DD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tblStylePr w:type="band1Vert">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shd w:val="clear" w:color="auto" w:fill="D8E6F3" w:themeFill="accent1" w:themeFillTint="3F"/>
      </w:tcPr>
    </w:tblStylePr>
    <w:tblStylePr w:type="band1Horz">
      <w:tblPr/>
      <w:tcPr>
        <w:tcBorders>
          <w:top w:val="single" w:sz="8" w:space="0" w:color="629DD1" w:themeColor="accent1"/>
          <w:left w:val="single" w:sz="8" w:space="0" w:color="629DD1" w:themeColor="accent1"/>
          <w:bottom w:val="single" w:sz="8" w:space="0" w:color="629DD1" w:themeColor="accent1"/>
          <w:right w:val="single" w:sz="8" w:space="0" w:color="629DD1" w:themeColor="accent1"/>
          <w:insideV w:val="single" w:sz="8" w:space="0" w:color="629DD1" w:themeColor="accent1"/>
        </w:tcBorders>
        <w:shd w:val="clear" w:color="auto" w:fill="D8E6F3" w:themeFill="accent1" w:themeFillTint="3F"/>
      </w:tcPr>
    </w:tblStylePr>
    <w:tblStylePr w:type="band2Horz">
      <w:tblPr/>
      <w:tcPr>
        <w:tcBorders>
          <w:top w:val="single" w:sz="8" w:space="0" w:color="629DD1" w:themeColor="accent1"/>
          <w:left w:val="single" w:sz="8" w:space="0" w:color="629DD1" w:themeColor="accent1"/>
          <w:bottom w:val="single" w:sz="8" w:space="0" w:color="629DD1" w:themeColor="accent1"/>
          <w:right w:val="single" w:sz="8" w:space="0" w:color="629DD1" w:themeColor="accent1"/>
          <w:insideV w:val="single" w:sz="8" w:space="0" w:color="629DD1" w:themeColor="accent1"/>
        </w:tcBorders>
      </w:tcPr>
    </w:tblStylePr>
  </w:style>
  <w:style w:type="table" w:styleId="LightGrid-Accent2">
    <w:name w:val="Light Grid Accent 2"/>
    <w:basedOn w:val="TableNormal"/>
    <w:uiPriority w:val="62"/>
    <w:rsid w:val="00507668"/>
    <w:tblPr>
      <w:tblStyleRowBandSize w:val="1"/>
      <w:tblStyleColBandSize w:val="1"/>
      <w:tblInd w:w="0" w:type="dxa"/>
      <w:tblBorders>
        <w:top w:val="single" w:sz="8" w:space="0" w:color="297FD5" w:themeColor="accent2"/>
        <w:left w:val="single" w:sz="8" w:space="0" w:color="297FD5" w:themeColor="accent2"/>
        <w:bottom w:val="single" w:sz="8" w:space="0" w:color="297FD5" w:themeColor="accent2"/>
        <w:right w:val="single" w:sz="8" w:space="0" w:color="297FD5" w:themeColor="accent2"/>
        <w:insideH w:val="single" w:sz="8" w:space="0" w:color="297FD5" w:themeColor="accent2"/>
        <w:insideV w:val="single" w:sz="8" w:space="0" w:color="297FD5"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97FD5" w:themeColor="accent2"/>
          <w:left w:val="single" w:sz="8" w:space="0" w:color="297FD5" w:themeColor="accent2"/>
          <w:bottom w:val="single" w:sz="18" w:space="0" w:color="297FD5" w:themeColor="accent2"/>
          <w:right w:val="single" w:sz="8" w:space="0" w:color="297FD5" w:themeColor="accent2"/>
          <w:insideH w:val="nil"/>
          <w:insideV w:val="single" w:sz="8" w:space="0" w:color="297FD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97FD5" w:themeColor="accent2"/>
          <w:left w:val="single" w:sz="8" w:space="0" w:color="297FD5" w:themeColor="accent2"/>
          <w:bottom w:val="single" w:sz="8" w:space="0" w:color="297FD5" w:themeColor="accent2"/>
          <w:right w:val="single" w:sz="8" w:space="0" w:color="297FD5" w:themeColor="accent2"/>
          <w:insideH w:val="nil"/>
          <w:insideV w:val="single" w:sz="8" w:space="0" w:color="297FD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97FD5" w:themeColor="accent2"/>
          <w:left w:val="single" w:sz="8" w:space="0" w:color="297FD5" w:themeColor="accent2"/>
          <w:bottom w:val="single" w:sz="8" w:space="0" w:color="297FD5" w:themeColor="accent2"/>
          <w:right w:val="single" w:sz="8" w:space="0" w:color="297FD5" w:themeColor="accent2"/>
        </w:tcBorders>
      </w:tcPr>
    </w:tblStylePr>
    <w:tblStylePr w:type="band1Vert">
      <w:tblPr/>
      <w:tcPr>
        <w:tcBorders>
          <w:top w:val="single" w:sz="8" w:space="0" w:color="297FD5" w:themeColor="accent2"/>
          <w:left w:val="single" w:sz="8" w:space="0" w:color="297FD5" w:themeColor="accent2"/>
          <w:bottom w:val="single" w:sz="8" w:space="0" w:color="297FD5" w:themeColor="accent2"/>
          <w:right w:val="single" w:sz="8" w:space="0" w:color="297FD5" w:themeColor="accent2"/>
        </w:tcBorders>
        <w:shd w:val="clear" w:color="auto" w:fill="C9DFF4" w:themeFill="accent2" w:themeFillTint="3F"/>
      </w:tcPr>
    </w:tblStylePr>
    <w:tblStylePr w:type="band1Horz">
      <w:tblPr/>
      <w:tcPr>
        <w:tcBorders>
          <w:top w:val="single" w:sz="8" w:space="0" w:color="297FD5" w:themeColor="accent2"/>
          <w:left w:val="single" w:sz="8" w:space="0" w:color="297FD5" w:themeColor="accent2"/>
          <w:bottom w:val="single" w:sz="8" w:space="0" w:color="297FD5" w:themeColor="accent2"/>
          <w:right w:val="single" w:sz="8" w:space="0" w:color="297FD5" w:themeColor="accent2"/>
          <w:insideV w:val="single" w:sz="8" w:space="0" w:color="297FD5" w:themeColor="accent2"/>
        </w:tcBorders>
        <w:shd w:val="clear" w:color="auto" w:fill="C9DFF4" w:themeFill="accent2" w:themeFillTint="3F"/>
      </w:tcPr>
    </w:tblStylePr>
    <w:tblStylePr w:type="band2Horz">
      <w:tblPr/>
      <w:tcPr>
        <w:tcBorders>
          <w:top w:val="single" w:sz="8" w:space="0" w:color="297FD5" w:themeColor="accent2"/>
          <w:left w:val="single" w:sz="8" w:space="0" w:color="297FD5" w:themeColor="accent2"/>
          <w:bottom w:val="single" w:sz="8" w:space="0" w:color="297FD5" w:themeColor="accent2"/>
          <w:right w:val="single" w:sz="8" w:space="0" w:color="297FD5" w:themeColor="accent2"/>
          <w:insideV w:val="single" w:sz="8" w:space="0" w:color="297FD5" w:themeColor="accent2"/>
        </w:tcBorders>
      </w:tcPr>
    </w:tblStylePr>
  </w:style>
  <w:style w:type="table" w:styleId="MediumShading1-Accent1">
    <w:name w:val="Medium Shading 1 Accent 1"/>
    <w:basedOn w:val="TableNormal"/>
    <w:uiPriority w:val="63"/>
    <w:rsid w:val="00507668"/>
    <w:tblPr>
      <w:tblStyleRowBandSize w:val="1"/>
      <w:tblStyleColBandSize w:val="1"/>
      <w:tblInd w:w="0" w:type="dxa"/>
      <w:tblBorders>
        <w:top w:val="single" w:sz="8" w:space="0" w:color="89B5DC" w:themeColor="accent1" w:themeTint="BF"/>
        <w:left w:val="single" w:sz="8" w:space="0" w:color="89B5DC" w:themeColor="accent1" w:themeTint="BF"/>
        <w:bottom w:val="single" w:sz="8" w:space="0" w:color="89B5DC" w:themeColor="accent1" w:themeTint="BF"/>
        <w:right w:val="single" w:sz="8" w:space="0" w:color="89B5DC" w:themeColor="accent1" w:themeTint="BF"/>
        <w:insideH w:val="single" w:sz="8" w:space="0" w:color="89B5DC"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9B5DC" w:themeColor="accent1" w:themeTint="BF"/>
          <w:left w:val="single" w:sz="8" w:space="0" w:color="89B5DC" w:themeColor="accent1" w:themeTint="BF"/>
          <w:bottom w:val="single" w:sz="8" w:space="0" w:color="89B5DC" w:themeColor="accent1" w:themeTint="BF"/>
          <w:right w:val="single" w:sz="8" w:space="0" w:color="89B5DC" w:themeColor="accent1" w:themeTint="BF"/>
          <w:insideH w:val="nil"/>
          <w:insideV w:val="nil"/>
        </w:tcBorders>
        <w:shd w:val="clear" w:color="auto" w:fill="629DD1" w:themeFill="accent1"/>
      </w:tcPr>
    </w:tblStylePr>
    <w:tblStylePr w:type="lastRow">
      <w:pPr>
        <w:spacing w:before="0" w:after="0" w:line="240" w:lineRule="auto"/>
      </w:pPr>
      <w:rPr>
        <w:b/>
        <w:bCs/>
      </w:rPr>
      <w:tblPr/>
      <w:tcPr>
        <w:tcBorders>
          <w:top w:val="double" w:sz="6" w:space="0" w:color="89B5DC" w:themeColor="accent1" w:themeTint="BF"/>
          <w:left w:val="single" w:sz="8" w:space="0" w:color="89B5DC" w:themeColor="accent1" w:themeTint="BF"/>
          <w:bottom w:val="single" w:sz="8" w:space="0" w:color="89B5DC" w:themeColor="accent1" w:themeTint="BF"/>
          <w:right w:val="single" w:sz="8" w:space="0" w:color="89B5D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6F3" w:themeFill="accent1" w:themeFillTint="3F"/>
      </w:tcPr>
    </w:tblStylePr>
    <w:tblStylePr w:type="band1Horz">
      <w:tblPr/>
      <w:tcPr>
        <w:tcBorders>
          <w:insideH w:val="nil"/>
          <w:insideV w:val="nil"/>
        </w:tcBorders>
        <w:shd w:val="clear" w:color="auto" w:fill="D8E6F3" w:themeFill="accent1" w:themeFillTint="3F"/>
      </w:tcPr>
    </w:tblStylePr>
    <w:tblStylePr w:type="band2Horz">
      <w:tblPr/>
      <w:tcPr>
        <w:tcBorders>
          <w:insideH w:val="nil"/>
          <w:insideV w:val="nil"/>
        </w:tcBorders>
      </w:tcPr>
    </w:tblStylePr>
  </w:style>
  <w:style w:type="table" w:styleId="MediumList1-Accent4">
    <w:name w:val="Medium List 1 Accent 4"/>
    <w:basedOn w:val="TableNormal"/>
    <w:uiPriority w:val="65"/>
    <w:rsid w:val="00507668"/>
    <w:rPr>
      <w:color w:val="000000" w:themeColor="text1"/>
    </w:rPr>
    <w:tblPr>
      <w:tblStyleRowBandSize w:val="1"/>
      <w:tblStyleColBandSize w:val="1"/>
      <w:tblInd w:w="0" w:type="dxa"/>
      <w:tblBorders>
        <w:top w:val="single" w:sz="8" w:space="0" w:color="4A66AC" w:themeColor="accent4"/>
        <w:bottom w:val="single" w:sz="8" w:space="0" w:color="4A66AC"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A66AC" w:themeColor="accent4"/>
        </w:tcBorders>
      </w:tcPr>
    </w:tblStylePr>
    <w:tblStylePr w:type="lastRow">
      <w:rPr>
        <w:b/>
        <w:bCs/>
        <w:color w:val="242852" w:themeColor="text2"/>
      </w:rPr>
      <w:tblPr/>
      <w:tcPr>
        <w:tcBorders>
          <w:top w:val="single" w:sz="8" w:space="0" w:color="4A66AC" w:themeColor="accent4"/>
          <w:bottom w:val="single" w:sz="8" w:space="0" w:color="4A66AC" w:themeColor="accent4"/>
        </w:tcBorders>
      </w:tcPr>
    </w:tblStylePr>
    <w:tblStylePr w:type="firstCol">
      <w:rPr>
        <w:b/>
        <w:bCs/>
      </w:rPr>
    </w:tblStylePr>
    <w:tblStylePr w:type="lastCol">
      <w:rPr>
        <w:b/>
        <w:bCs/>
      </w:rPr>
      <w:tblPr/>
      <w:tcPr>
        <w:tcBorders>
          <w:top w:val="single" w:sz="8" w:space="0" w:color="4A66AC" w:themeColor="accent4"/>
          <w:bottom w:val="single" w:sz="8" w:space="0" w:color="4A66AC" w:themeColor="accent4"/>
        </w:tcBorders>
      </w:tcPr>
    </w:tblStylePr>
    <w:tblStylePr w:type="band1Vert">
      <w:tblPr/>
      <w:tcPr>
        <w:shd w:val="clear" w:color="auto" w:fill="D1D8EB" w:themeFill="accent4" w:themeFillTint="3F"/>
      </w:tcPr>
    </w:tblStylePr>
    <w:tblStylePr w:type="band1Horz">
      <w:tblPr/>
      <w:tcPr>
        <w:shd w:val="clear" w:color="auto" w:fill="D1D8EB" w:themeFill="accent4" w:themeFillTint="3F"/>
      </w:tcPr>
    </w:tblStylePr>
  </w:style>
  <w:style w:type="table" w:styleId="MediumList1-Accent5">
    <w:name w:val="Medium List 1 Accent 5"/>
    <w:basedOn w:val="TableNormal"/>
    <w:uiPriority w:val="65"/>
    <w:rsid w:val="00507668"/>
    <w:rPr>
      <w:color w:val="000000" w:themeColor="text1"/>
    </w:rPr>
    <w:tblPr>
      <w:tblStyleRowBandSize w:val="1"/>
      <w:tblStyleColBandSize w:val="1"/>
      <w:tblInd w:w="0" w:type="dxa"/>
      <w:tblBorders>
        <w:top w:val="single" w:sz="8" w:space="0" w:color="5AA2AE" w:themeColor="accent5"/>
        <w:bottom w:val="single" w:sz="8" w:space="0" w:color="5AA2AE"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AA2AE" w:themeColor="accent5"/>
        </w:tcBorders>
      </w:tcPr>
    </w:tblStylePr>
    <w:tblStylePr w:type="lastRow">
      <w:rPr>
        <w:b/>
        <w:bCs/>
        <w:color w:val="242852" w:themeColor="text2"/>
      </w:rPr>
      <w:tblPr/>
      <w:tcPr>
        <w:tcBorders>
          <w:top w:val="single" w:sz="8" w:space="0" w:color="5AA2AE" w:themeColor="accent5"/>
          <w:bottom w:val="single" w:sz="8" w:space="0" w:color="5AA2AE" w:themeColor="accent5"/>
        </w:tcBorders>
      </w:tcPr>
    </w:tblStylePr>
    <w:tblStylePr w:type="firstCol">
      <w:rPr>
        <w:b/>
        <w:bCs/>
      </w:rPr>
    </w:tblStylePr>
    <w:tblStylePr w:type="lastCol">
      <w:rPr>
        <w:b/>
        <w:bCs/>
      </w:rPr>
      <w:tblPr/>
      <w:tcPr>
        <w:tcBorders>
          <w:top w:val="single" w:sz="8" w:space="0" w:color="5AA2AE" w:themeColor="accent5"/>
          <w:bottom w:val="single" w:sz="8" w:space="0" w:color="5AA2AE" w:themeColor="accent5"/>
        </w:tcBorders>
      </w:tcPr>
    </w:tblStylePr>
    <w:tblStylePr w:type="band1Vert">
      <w:tblPr/>
      <w:tcPr>
        <w:shd w:val="clear" w:color="auto" w:fill="D6E7EB" w:themeFill="accent5" w:themeFillTint="3F"/>
      </w:tcPr>
    </w:tblStylePr>
    <w:tblStylePr w:type="band1Horz">
      <w:tblPr/>
      <w:tcPr>
        <w:shd w:val="clear" w:color="auto" w:fill="D6E7EB" w:themeFill="accent5" w:themeFillTint="3F"/>
      </w:tcPr>
    </w:tblStylePr>
  </w:style>
  <w:style w:type="table" w:styleId="MediumList1-Accent1">
    <w:name w:val="Medium List 1 Accent 1"/>
    <w:basedOn w:val="TableNormal"/>
    <w:uiPriority w:val="65"/>
    <w:rsid w:val="00507668"/>
    <w:rPr>
      <w:color w:val="000000" w:themeColor="text1"/>
    </w:rPr>
    <w:tblPr>
      <w:tblStyleRowBandSize w:val="1"/>
      <w:tblStyleColBandSize w:val="1"/>
      <w:tblInd w:w="0" w:type="dxa"/>
      <w:tblBorders>
        <w:top w:val="single" w:sz="8" w:space="0" w:color="629DD1" w:themeColor="accent1"/>
        <w:bottom w:val="single" w:sz="8" w:space="0" w:color="629DD1"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29DD1" w:themeColor="accent1"/>
        </w:tcBorders>
      </w:tcPr>
    </w:tblStylePr>
    <w:tblStylePr w:type="lastRow">
      <w:rPr>
        <w:b/>
        <w:bCs/>
        <w:color w:val="242852" w:themeColor="text2"/>
      </w:rPr>
      <w:tblPr/>
      <w:tcPr>
        <w:tcBorders>
          <w:top w:val="single" w:sz="8" w:space="0" w:color="629DD1" w:themeColor="accent1"/>
          <w:bottom w:val="single" w:sz="8" w:space="0" w:color="629DD1" w:themeColor="accent1"/>
        </w:tcBorders>
      </w:tcPr>
    </w:tblStylePr>
    <w:tblStylePr w:type="firstCol">
      <w:rPr>
        <w:b/>
        <w:bCs/>
      </w:rPr>
    </w:tblStylePr>
    <w:tblStylePr w:type="lastCol">
      <w:rPr>
        <w:b/>
        <w:bCs/>
      </w:rPr>
      <w:tblPr/>
      <w:tcPr>
        <w:tcBorders>
          <w:top w:val="single" w:sz="8" w:space="0" w:color="629DD1" w:themeColor="accent1"/>
          <w:bottom w:val="single" w:sz="8" w:space="0" w:color="629DD1" w:themeColor="accent1"/>
        </w:tcBorders>
      </w:tcPr>
    </w:tblStylePr>
    <w:tblStylePr w:type="band1Vert">
      <w:tblPr/>
      <w:tcPr>
        <w:shd w:val="clear" w:color="auto" w:fill="D8E6F3" w:themeFill="accent1" w:themeFillTint="3F"/>
      </w:tcPr>
    </w:tblStylePr>
    <w:tblStylePr w:type="band1Horz">
      <w:tblPr/>
      <w:tcPr>
        <w:shd w:val="clear" w:color="auto" w:fill="D8E6F3" w:themeFill="accent1" w:themeFillTint="3F"/>
      </w:tcPr>
    </w:tblStylePr>
  </w:style>
  <w:style w:type="character" w:customStyle="1" w:styleId="Heading2Char">
    <w:name w:val="Heading 2 Char"/>
    <w:basedOn w:val="DefaultParagraphFont"/>
    <w:link w:val="Heading2"/>
    <w:uiPriority w:val="9"/>
    <w:rsid w:val="00507668"/>
    <w:rPr>
      <w:rFonts w:asciiTheme="majorHAnsi" w:eastAsiaTheme="majorEastAsia" w:hAnsiTheme="majorHAnsi" w:cstheme="majorBidi"/>
      <w:b/>
      <w:bCs/>
      <w:color w:val="629DD1" w:themeColor="accent1"/>
      <w:sz w:val="26"/>
      <w:szCs w:val="26"/>
    </w:rPr>
  </w:style>
  <w:style w:type="table" w:styleId="LightGrid">
    <w:name w:val="Light Grid"/>
    <w:basedOn w:val="TableNormal"/>
    <w:uiPriority w:val="62"/>
    <w:rsid w:val="0050766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5F03F2"/>
    <w:pPr>
      <w:ind w:left="720"/>
      <w:contextualSpacing/>
    </w:pPr>
  </w:style>
  <w:style w:type="character" w:styleId="Emphasis">
    <w:name w:val="Emphasis"/>
    <w:basedOn w:val="DefaultParagraphFont"/>
    <w:uiPriority w:val="20"/>
    <w:qFormat/>
    <w:rsid w:val="005F03F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07668"/>
    <w:pPr>
      <w:keepNext/>
      <w:keepLines/>
      <w:spacing w:before="200"/>
      <w:outlineLvl w:val="1"/>
    </w:pPr>
    <w:rPr>
      <w:rFonts w:asciiTheme="majorHAnsi" w:eastAsiaTheme="majorEastAsia" w:hAnsiTheme="majorHAnsi" w:cstheme="majorBidi"/>
      <w:b/>
      <w:bCs/>
      <w:color w:val="629DD1"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E61"/>
    <w:pPr>
      <w:tabs>
        <w:tab w:val="center" w:pos="4320"/>
        <w:tab w:val="right" w:pos="8640"/>
      </w:tabs>
    </w:pPr>
  </w:style>
  <w:style w:type="character" w:customStyle="1" w:styleId="HeaderChar">
    <w:name w:val="Header Char"/>
    <w:basedOn w:val="DefaultParagraphFont"/>
    <w:link w:val="Header"/>
    <w:uiPriority w:val="99"/>
    <w:rsid w:val="00663E61"/>
  </w:style>
  <w:style w:type="paragraph" w:styleId="Footer">
    <w:name w:val="footer"/>
    <w:basedOn w:val="Normal"/>
    <w:link w:val="FooterChar"/>
    <w:uiPriority w:val="99"/>
    <w:unhideWhenUsed/>
    <w:rsid w:val="00663E61"/>
    <w:pPr>
      <w:tabs>
        <w:tab w:val="center" w:pos="4320"/>
        <w:tab w:val="right" w:pos="8640"/>
      </w:tabs>
    </w:pPr>
  </w:style>
  <w:style w:type="character" w:customStyle="1" w:styleId="FooterChar">
    <w:name w:val="Footer Char"/>
    <w:basedOn w:val="DefaultParagraphFont"/>
    <w:link w:val="Footer"/>
    <w:uiPriority w:val="99"/>
    <w:rsid w:val="00663E61"/>
  </w:style>
  <w:style w:type="paragraph" w:styleId="BalloonText">
    <w:name w:val="Balloon Text"/>
    <w:basedOn w:val="Normal"/>
    <w:link w:val="BalloonTextChar"/>
    <w:uiPriority w:val="99"/>
    <w:semiHidden/>
    <w:unhideWhenUsed/>
    <w:rsid w:val="00663E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3E61"/>
    <w:rPr>
      <w:rFonts w:ascii="Lucida Grande" w:hAnsi="Lucida Grande" w:cs="Lucida Grande"/>
      <w:sz w:val="18"/>
      <w:szCs w:val="18"/>
    </w:rPr>
  </w:style>
  <w:style w:type="paragraph" w:styleId="Title">
    <w:name w:val="Title"/>
    <w:basedOn w:val="Normal"/>
    <w:next w:val="Normal"/>
    <w:link w:val="TitleChar"/>
    <w:uiPriority w:val="10"/>
    <w:qFormat/>
    <w:rsid w:val="009102F2"/>
    <w:pPr>
      <w:pBdr>
        <w:bottom w:val="single" w:sz="8" w:space="4" w:color="629DD1" w:themeColor="accent1"/>
      </w:pBdr>
      <w:spacing w:after="300"/>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9102F2"/>
    <w:rPr>
      <w:rFonts w:asciiTheme="majorHAnsi" w:eastAsiaTheme="majorEastAsia" w:hAnsiTheme="majorHAnsi" w:cstheme="majorBidi"/>
      <w:color w:val="1B1D3D" w:themeColor="text2" w:themeShade="BF"/>
      <w:spacing w:val="5"/>
      <w:kern w:val="28"/>
      <w:sz w:val="52"/>
      <w:szCs w:val="52"/>
    </w:rPr>
  </w:style>
  <w:style w:type="paragraph" w:styleId="Subtitle">
    <w:name w:val="Subtitle"/>
    <w:basedOn w:val="Normal"/>
    <w:next w:val="Normal"/>
    <w:link w:val="SubtitleChar"/>
    <w:uiPriority w:val="11"/>
    <w:qFormat/>
    <w:rsid w:val="009102F2"/>
    <w:pPr>
      <w:numPr>
        <w:ilvl w:val="1"/>
      </w:numPr>
    </w:pPr>
    <w:rPr>
      <w:rFonts w:asciiTheme="majorHAnsi" w:eastAsiaTheme="majorEastAsia" w:hAnsiTheme="majorHAnsi" w:cstheme="majorBidi"/>
      <w:i/>
      <w:iCs/>
      <w:color w:val="629DD1" w:themeColor="accent1"/>
      <w:spacing w:val="15"/>
    </w:rPr>
  </w:style>
  <w:style w:type="character" w:customStyle="1" w:styleId="SubtitleChar">
    <w:name w:val="Subtitle Char"/>
    <w:basedOn w:val="DefaultParagraphFont"/>
    <w:link w:val="Subtitle"/>
    <w:uiPriority w:val="11"/>
    <w:rsid w:val="009102F2"/>
    <w:rPr>
      <w:rFonts w:asciiTheme="majorHAnsi" w:eastAsiaTheme="majorEastAsia" w:hAnsiTheme="majorHAnsi" w:cstheme="majorBidi"/>
      <w:i/>
      <w:iCs/>
      <w:color w:val="629DD1" w:themeColor="accent1"/>
      <w:spacing w:val="15"/>
    </w:rPr>
  </w:style>
  <w:style w:type="table" w:styleId="ColorfulList">
    <w:name w:val="Colorful List"/>
    <w:basedOn w:val="TableNormal"/>
    <w:uiPriority w:val="72"/>
    <w:rsid w:val="009102F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065AA" w:themeFill="accent2" w:themeFillShade="CC"/>
      </w:tcPr>
    </w:tblStylePr>
    <w:tblStylePr w:type="lastRow">
      <w:rPr>
        <w:b/>
        <w:bCs/>
        <w:color w:val="2065A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TableGrid">
    <w:name w:val="Table Grid"/>
    <w:basedOn w:val="TableNormal"/>
    <w:uiPriority w:val="59"/>
    <w:rsid w:val="009102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507668"/>
    <w:rPr>
      <w:i/>
      <w:iCs/>
      <w:color w:val="808080" w:themeColor="text1" w:themeTint="7F"/>
    </w:rPr>
  </w:style>
  <w:style w:type="table" w:styleId="LightList-Accent2">
    <w:name w:val="Light List Accent 2"/>
    <w:basedOn w:val="TableNormal"/>
    <w:uiPriority w:val="61"/>
    <w:rsid w:val="00507668"/>
    <w:tblPr>
      <w:tblStyleRowBandSize w:val="1"/>
      <w:tblStyleColBandSize w:val="1"/>
      <w:tblInd w:w="0" w:type="dxa"/>
      <w:tblBorders>
        <w:top w:val="single" w:sz="8" w:space="0" w:color="297FD5" w:themeColor="accent2"/>
        <w:left w:val="single" w:sz="8" w:space="0" w:color="297FD5" w:themeColor="accent2"/>
        <w:bottom w:val="single" w:sz="8" w:space="0" w:color="297FD5" w:themeColor="accent2"/>
        <w:right w:val="single" w:sz="8" w:space="0" w:color="297FD5"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97FD5" w:themeFill="accent2"/>
      </w:tcPr>
    </w:tblStylePr>
    <w:tblStylePr w:type="lastRow">
      <w:pPr>
        <w:spacing w:before="0" w:after="0" w:line="240" w:lineRule="auto"/>
      </w:pPr>
      <w:rPr>
        <w:b/>
        <w:bCs/>
      </w:rPr>
      <w:tblPr/>
      <w:tcPr>
        <w:tcBorders>
          <w:top w:val="double" w:sz="6" w:space="0" w:color="297FD5" w:themeColor="accent2"/>
          <w:left w:val="single" w:sz="8" w:space="0" w:color="297FD5" w:themeColor="accent2"/>
          <w:bottom w:val="single" w:sz="8" w:space="0" w:color="297FD5" w:themeColor="accent2"/>
          <w:right w:val="single" w:sz="8" w:space="0" w:color="297FD5" w:themeColor="accent2"/>
        </w:tcBorders>
      </w:tcPr>
    </w:tblStylePr>
    <w:tblStylePr w:type="firstCol">
      <w:rPr>
        <w:b/>
        <w:bCs/>
      </w:rPr>
    </w:tblStylePr>
    <w:tblStylePr w:type="lastCol">
      <w:rPr>
        <w:b/>
        <w:bCs/>
      </w:rPr>
    </w:tblStylePr>
    <w:tblStylePr w:type="band1Vert">
      <w:tblPr/>
      <w:tcPr>
        <w:tcBorders>
          <w:top w:val="single" w:sz="8" w:space="0" w:color="297FD5" w:themeColor="accent2"/>
          <w:left w:val="single" w:sz="8" w:space="0" w:color="297FD5" w:themeColor="accent2"/>
          <w:bottom w:val="single" w:sz="8" w:space="0" w:color="297FD5" w:themeColor="accent2"/>
          <w:right w:val="single" w:sz="8" w:space="0" w:color="297FD5" w:themeColor="accent2"/>
        </w:tcBorders>
      </w:tcPr>
    </w:tblStylePr>
    <w:tblStylePr w:type="band1Horz">
      <w:tblPr/>
      <w:tcPr>
        <w:tcBorders>
          <w:top w:val="single" w:sz="8" w:space="0" w:color="297FD5" w:themeColor="accent2"/>
          <w:left w:val="single" w:sz="8" w:space="0" w:color="297FD5" w:themeColor="accent2"/>
          <w:bottom w:val="single" w:sz="8" w:space="0" w:color="297FD5" w:themeColor="accent2"/>
          <w:right w:val="single" w:sz="8" w:space="0" w:color="297FD5" w:themeColor="accent2"/>
        </w:tcBorders>
      </w:tcPr>
    </w:tblStylePr>
  </w:style>
  <w:style w:type="table" w:styleId="LightGrid-Accent1">
    <w:name w:val="Light Grid Accent 1"/>
    <w:basedOn w:val="TableNormal"/>
    <w:uiPriority w:val="62"/>
    <w:rsid w:val="00507668"/>
    <w:tblPr>
      <w:tblStyleRowBandSize w:val="1"/>
      <w:tblStyleColBandSize w:val="1"/>
      <w:tblInd w:w="0" w:type="dxa"/>
      <w:tblBorders>
        <w:top w:val="single" w:sz="8" w:space="0" w:color="629DD1" w:themeColor="accent1"/>
        <w:left w:val="single" w:sz="8" w:space="0" w:color="629DD1" w:themeColor="accent1"/>
        <w:bottom w:val="single" w:sz="8" w:space="0" w:color="629DD1" w:themeColor="accent1"/>
        <w:right w:val="single" w:sz="8" w:space="0" w:color="629DD1" w:themeColor="accent1"/>
        <w:insideH w:val="single" w:sz="8" w:space="0" w:color="629DD1" w:themeColor="accent1"/>
        <w:insideV w:val="single" w:sz="8" w:space="0" w:color="629DD1"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29DD1" w:themeColor="accent1"/>
          <w:left w:val="single" w:sz="8" w:space="0" w:color="629DD1" w:themeColor="accent1"/>
          <w:bottom w:val="single" w:sz="18" w:space="0" w:color="629DD1" w:themeColor="accent1"/>
          <w:right w:val="single" w:sz="8" w:space="0" w:color="629DD1" w:themeColor="accent1"/>
          <w:insideH w:val="nil"/>
          <w:insideV w:val="single" w:sz="8" w:space="0" w:color="629DD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9DD1" w:themeColor="accent1"/>
          <w:left w:val="single" w:sz="8" w:space="0" w:color="629DD1" w:themeColor="accent1"/>
          <w:bottom w:val="single" w:sz="8" w:space="0" w:color="629DD1" w:themeColor="accent1"/>
          <w:right w:val="single" w:sz="8" w:space="0" w:color="629DD1" w:themeColor="accent1"/>
          <w:insideH w:val="nil"/>
          <w:insideV w:val="single" w:sz="8" w:space="0" w:color="629DD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tblStylePr w:type="band1Vert">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shd w:val="clear" w:color="auto" w:fill="D8E6F3" w:themeFill="accent1" w:themeFillTint="3F"/>
      </w:tcPr>
    </w:tblStylePr>
    <w:tblStylePr w:type="band1Horz">
      <w:tblPr/>
      <w:tcPr>
        <w:tcBorders>
          <w:top w:val="single" w:sz="8" w:space="0" w:color="629DD1" w:themeColor="accent1"/>
          <w:left w:val="single" w:sz="8" w:space="0" w:color="629DD1" w:themeColor="accent1"/>
          <w:bottom w:val="single" w:sz="8" w:space="0" w:color="629DD1" w:themeColor="accent1"/>
          <w:right w:val="single" w:sz="8" w:space="0" w:color="629DD1" w:themeColor="accent1"/>
          <w:insideV w:val="single" w:sz="8" w:space="0" w:color="629DD1" w:themeColor="accent1"/>
        </w:tcBorders>
        <w:shd w:val="clear" w:color="auto" w:fill="D8E6F3" w:themeFill="accent1" w:themeFillTint="3F"/>
      </w:tcPr>
    </w:tblStylePr>
    <w:tblStylePr w:type="band2Horz">
      <w:tblPr/>
      <w:tcPr>
        <w:tcBorders>
          <w:top w:val="single" w:sz="8" w:space="0" w:color="629DD1" w:themeColor="accent1"/>
          <w:left w:val="single" w:sz="8" w:space="0" w:color="629DD1" w:themeColor="accent1"/>
          <w:bottom w:val="single" w:sz="8" w:space="0" w:color="629DD1" w:themeColor="accent1"/>
          <w:right w:val="single" w:sz="8" w:space="0" w:color="629DD1" w:themeColor="accent1"/>
          <w:insideV w:val="single" w:sz="8" w:space="0" w:color="629DD1" w:themeColor="accent1"/>
        </w:tcBorders>
      </w:tcPr>
    </w:tblStylePr>
  </w:style>
  <w:style w:type="table" w:styleId="LightGrid-Accent2">
    <w:name w:val="Light Grid Accent 2"/>
    <w:basedOn w:val="TableNormal"/>
    <w:uiPriority w:val="62"/>
    <w:rsid w:val="00507668"/>
    <w:tblPr>
      <w:tblStyleRowBandSize w:val="1"/>
      <w:tblStyleColBandSize w:val="1"/>
      <w:tblInd w:w="0" w:type="dxa"/>
      <w:tblBorders>
        <w:top w:val="single" w:sz="8" w:space="0" w:color="297FD5" w:themeColor="accent2"/>
        <w:left w:val="single" w:sz="8" w:space="0" w:color="297FD5" w:themeColor="accent2"/>
        <w:bottom w:val="single" w:sz="8" w:space="0" w:color="297FD5" w:themeColor="accent2"/>
        <w:right w:val="single" w:sz="8" w:space="0" w:color="297FD5" w:themeColor="accent2"/>
        <w:insideH w:val="single" w:sz="8" w:space="0" w:color="297FD5" w:themeColor="accent2"/>
        <w:insideV w:val="single" w:sz="8" w:space="0" w:color="297FD5"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97FD5" w:themeColor="accent2"/>
          <w:left w:val="single" w:sz="8" w:space="0" w:color="297FD5" w:themeColor="accent2"/>
          <w:bottom w:val="single" w:sz="18" w:space="0" w:color="297FD5" w:themeColor="accent2"/>
          <w:right w:val="single" w:sz="8" w:space="0" w:color="297FD5" w:themeColor="accent2"/>
          <w:insideH w:val="nil"/>
          <w:insideV w:val="single" w:sz="8" w:space="0" w:color="297FD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97FD5" w:themeColor="accent2"/>
          <w:left w:val="single" w:sz="8" w:space="0" w:color="297FD5" w:themeColor="accent2"/>
          <w:bottom w:val="single" w:sz="8" w:space="0" w:color="297FD5" w:themeColor="accent2"/>
          <w:right w:val="single" w:sz="8" w:space="0" w:color="297FD5" w:themeColor="accent2"/>
          <w:insideH w:val="nil"/>
          <w:insideV w:val="single" w:sz="8" w:space="0" w:color="297FD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97FD5" w:themeColor="accent2"/>
          <w:left w:val="single" w:sz="8" w:space="0" w:color="297FD5" w:themeColor="accent2"/>
          <w:bottom w:val="single" w:sz="8" w:space="0" w:color="297FD5" w:themeColor="accent2"/>
          <w:right w:val="single" w:sz="8" w:space="0" w:color="297FD5" w:themeColor="accent2"/>
        </w:tcBorders>
      </w:tcPr>
    </w:tblStylePr>
    <w:tblStylePr w:type="band1Vert">
      <w:tblPr/>
      <w:tcPr>
        <w:tcBorders>
          <w:top w:val="single" w:sz="8" w:space="0" w:color="297FD5" w:themeColor="accent2"/>
          <w:left w:val="single" w:sz="8" w:space="0" w:color="297FD5" w:themeColor="accent2"/>
          <w:bottom w:val="single" w:sz="8" w:space="0" w:color="297FD5" w:themeColor="accent2"/>
          <w:right w:val="single" w:sz="8" w:space="0" w:color="297FD5" w:themeColor="accent2"/>
        </w:tcBorders>
        <w:shd w:val="clear" w:color="auto" w:fill="C9DFF4" w:themeFill="accent2" w:themeFillTint="3F"/>
      </w:tcPr>
    </w:tblStylePr>
    <w:tblStylePr w:type="band1Horz">
      <w:tblPr/>
      <w:tcPr>
        <w:tcBorders>
          <w:top w:val="single" w:sz="8" w:space="0" w:color="297FD5" w:themeColor="accent2"/>
          <w:left w:val="single" w:sz="8" w:space="0" w:color="297FD5" w:themeColor="accent2"/>
          <w:bottom w:val="single" w:sz="8" w:space="0" w:color="297FD5" w:themeColor="accent2"/>
          <w:right w:val="single" w:sz="8" w:space="0" w:color="297FD5" w:themeColor="accent2"/>
          <w:insideV w:val="single" w:sz="8" w:space="0" w:color="297FD5" w:themeColor="accent2"/>
        </w:tcBorders>
        <w:shd w:val="clear" w:color="auto" w:fill="C9DFF4" w:themeFill="accent2" w:themeFillTint="3F"/>
      </w:tcPr>
    </w:tblStylePr>
    <w:tblStylePr w:type="band2Horz">
      <w:tblPr/>
      <w:tcPr>
        <w:tcBorders>
          <w:top w:val="single" w:sz="8" w:space="0" w:color="297FD5" w:themeColor="accent2"/>
          <w:left w:val="single" w:sz="8" w:space="0" w:color="297FD5" w:themeColor="accent2"/>
          <w:bottom w:val="single" w:sz="8" w:space="0" w:color="297FD5" w:themeColor="accent2"/>
          <w:right w:val="single" w:sz="8" w:space="0" w:color="297FD5" w:themeColor="accent2"/>
          <w:insideV w:val="single" w:sz="8" w:space="0" w:color="297FD5" w:themeColor="accent2"/>
        </w:tcBorders>
      </w:tcPr>
    </w:tblStylePr>
  </w:style>
  <w:style w:type="table" w:styleId="MediumShading1-Accent1">
    <w:name w:val="Medium Shading 1 Accent 1"/>
    <w:basedOn w:val="TableNormal"/>
    <w:uiPriority w:val="63"/>
    <w:rsid w:val="00507668"/>
    <w:tblPr>
      <w:tblStyleRowBandSize w:val="1"/>
      <w:tblStyleColBandSize w:val="1"/>
      <w:tblInd w:w="0" w:type="dxa"/>
      <w:tblBorders>
        <w:top w:val="single" w:sz="8" w:space="0" w:color="89B5DC" w:themeColor="accent1" w:themeTint="BF"/>
        <w:left w:val="single" w:sz="8" w:space="0" w:color="89B5DC" w:themeColor="accent1" w:themeTint="BF"/>
        <w:bottom w:val="single" w:sz="8" w:space="0" w:color="89B5DC" w:themeColor="accent1" w:themeTint="BF"/>
        <w:right w:val="single" w:sz="8" w:space="0" w:color="89B5DC" w:themeColor="accent1" w:themeTint="BF"/>
        <w:insideH w:val="single" w:sz="8" w:space="0" w:color="89B5DC"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9B5DC" w:themeColor="accent1" w:themeTint="BF"/>
          <w:left w:val="single" w:sz="8" w:space="0" w:color="89B5DC" w:themeColor="accent1" w:themeTint="BF"/>
          <w:bottom w:val="single" w:sz="8" w:space="0" w:color="89B5DC" w:themeColor="accent1" w:themeTint="BF"/>
          <w:right w:val="single" w:sz="8" w:space="0" w:color="89B5DC" w:themeColor="accent1" w:themeTint="BF"/>
          <w:insideH w:val="nil"/>
          <w:insideV w:val="nil"/>
        </w:tcBorders>
        <w:shd w:val="clear" w:color="auto" w:fill="629DD1" w:themeFill="accent1"/>
      </w:tcPr>
    </w:tblStylePr>
    <w:tblStylePr w:type="lastRow">
      <w:pPr>
        <w:spacing w:before="0" w:after="0" w:line="240" w:lineRule="auto"/>
      </w:pPr>
      <w:rPr>
        <w:b/>
        <w:bCs/>
      </w:rPr>
      <w:tblPr/>
      <w:tcPr>
        <w:tcBorders>
          <w:top w:val="double" w:sz="6" w:space="0" w:color="89B5DC" w:themeColor="accent1" w:themeTint="BF"/>
          <w:left w:val="single" w:sz="8" w:space="0" w:color="89B5DC" w:themeColor="accent1" w:themeTint="BF"/>
          <w:bottom w:val="single" w:sz="8" w:space="0" w:color="89B5DC" w:themeColor="accent1" w:themeTint="BF"/>
          <w:right w:val="single" w:sz="8" w:space="0" w:color="89B5D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6F3" w:themeFill="accent1" w:themeFillTint="3F"/>
      </w:tcPr>
    </w:tblStylePr>
    <w:tblStylePr w:type="band1Horz">
      <w:tblPr/>
      <w:tcPr>
        <w:tcBorders>
          <w:insideH w:val="nil"/>
          <w:insideV w:val="nil"/>
        </w:tcBorders>
        <w:shd w:val="clear" w:color="auto" w:fill="D8E6F3" w:themeFill="accent1" w:themeFillTint="3F"/>
      </w:tcPr>
    </w:tblStylePr>
    <w:tblStylePr w:type="band2Horz">
      <w:tblPr/>
      <w:tcPr>
        <w:tcBorders>
          <w:insideH w:val="nil"/>
          <w:insideV w:val="nil"/>
        </w:tcBorders>
      </w:tcPr>
    </w:tblStylePr>
  </w:style>
  <w:style w:type="table" w:styleId="MediumList1-Accent4">
    <w:name w:val="Medium List 1 Accent 4"/>
    <w:basedOn w:val="TableNormal"/>
    <w:uiPriority w:val="65"/>
    <w:rsid w:val="00507668"/>
    <w:rPr>
      <w:color w:val="000000" w:themeColor="text1"/>
    </w:rPr>
    <w:tblPr>
      <w:tblStyleRowBandSize w:val="1"/>
      <w:tblStyleColBandSize w:val="1"/>
      <w:tblInd w:w="0" w:type="dxa"/>
      <w:tblBorders>
        <w:top w:val="single" w:sz="8" w:space="0" w:color="4A66AC" w:themeColor="accent4"/>
        <w:bottom w:val="single" w:sz="8" w:space="0" w:color="4A66AC"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A66AC" w:themeColor="accent4"/>
        </w:tcBorders>
      </w:tcPr>
    </w:tblStylePr>
    <w:tblStylePr w:type="lastRow">
      <w:rPr>
        <w:b/>
        <w:bCs/>
        <w:color w:val="242852" w:themeColor="text2"/>
      </w:rPr>
      <w:tblPr/>
      <w:tcPr>
        <w:tcBorders>
          <w:top w:val="single" w:sz="8" w:space="0" w:color="4A66AC" w:themeColor="accent4"/>
          <w:bottom w:val="single" w:sz="8" w:space="0" w:color="4A66AC" w:themeColor="accent4"/>
        </w:tcBorders>
      </w:tcPr>
    </w:tblStylePr>
    <w:tblStylePr w:type="firstCol">
      <w:rPr>
        <w:b/>
        <w:bCs/>
      </w:rPr>
    </w:tblStylePr>
    <w:tblStylePr w:type="lastCol">
      <w:rPr>
        <w:b/>
        <w:bCs/>
      </w:rPr>
      <w:tblPr/>
      <w:tcPr>
        <w:tcBorders>
          <w:top w:val="single" w:sz="8" w:space="0" w:color="4A66AC" w:themeColor="accent4"/>
          <w:bottom w:val="single" w:sz="8" w:space="0" w:color="4A66AC" w:themeColor="accent4"/>
        </w:tcBorders>
      </w:tcPr>
    </w:tblStylePr>
    <w:tblStylePr w:type="band1Vert">
      <w:tblPr/>
      <w:tcPr>
        <w:shd w:val="clear" w:color="auto" w:fill="D1D8EB" w:themeFill="accent4" w:themeFillTint="3F"/>
      </w:tcPr>
    </w:tblStylePr>
    <w:tblStylePr w:type="band1Horz">
      <w:tblPr/>
      <w:tcPr>
        <w:shd w:val="clear" w:color="auto" w:fill="D1D8EB" w:themeFill="accent4" w:themeFillTint="3F"/>
      </w:tcPr>
    </w:tblStylePr>
  </w:style>
  <w:style w:type="table" w:styleId="MediumList1-Accent5">
    <w:name w:val="Medium List 1 Accent 5"/>
    <w:basedOn w:val="TableNormal"/>
    <w:uiPriority w:val="65"/>
    <w:rsid w:val="00507668"/>
    <w:rPr>
      <w:color w:val="000000" w:themeColor="text1"/>
    </w:rPr>
    <w:tblPr>
      <w:tblStyleRowBandSize w:val="1"/>
      <w:tblStyleColBandSize w:val="1"/>
      <w:tblInd w:w="0" w:type="dxa"/>
      <w:tblBorders>
        <w:top w:val="single" w:sz="8" w:space="0" w:color="5AA2AE" w:themeColor="accent5"/>
        <w:bottom w:val="single" w:sz="8" w:space="0" w:color="5AA2AE"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AA2AE" w:themeColor="accent5"/>
        </w:tcBorders>
      </w:tcPr>
    </w:tblStylePr>
    <w:tblStylePr w:type="lastRow">
      <w:rPr>
        <w:b/>
        <w:bCs/>
        <w:color w:val="242852" w:themeColor="text2"/>
      </w:rPr>
      <w:tblPr/>
      <w:tcPr>
        <w:tcBorders>
          <w:top w:val="single" w:sz="8" w:space="0" w:color="5AA2AE" w:themeColor="accent5"/>
          <w:bottom w:val="single" w:sz="8" w:space="0" w:color="5AA2AE" w:themeColor="accent5"/>
        </w:tcBorders>
      </w:tcPr>
    </w:tblStylePr>
    <w:tblStylePr w:type="firstCol">
      <w:rPr>
        <w:b/>
        <w:bCs/>
      </w:rPr>
    </w:tblStylePr>
    <w:tblStylePr w:type="lastCol">
      <w:rPr>
        <w:b/>
        <w:bCs/>
      </w:rPr>
      <w:tblPr/>
      <w:tcPr>
        <w:tcBorders>
          <w:top w:val="single" w:sz="8" w:space="0" w:color="5AA2AE" w:themeColor="accent5"/>
          <w:bottom w:val="single" w:sz="8" w:space="0" w:color="5AA2AE" w:themeColor="accent5"/>
        </w:tcBorders>
      </w:tcPr>
    </w:tblStylePr>
    <w:tblStylePr w:type="band1Vert">
      <w:tblPr/>
      <w:tcPr>
        <w:shd w:val="clear" w:color="auto" w:fill="D6E7EB" w:themeFill="accent5" w:themeFillTint="3F"/>
      </w:tcPr>
    </w:tblStylePr>
    <w:tblStylePr w:type="band1Horz">
      <w:tblPr/>
      <w:tcPr>
        <w:shd w:val="clear" w:color="auto" w:fill="D6E7EB" w:themeFill="accent5" w:themeFillTint="3F"/>
      </w:tcPr>
    </w:tblStylePr>
  </w:style>
  <w:style w:type="table" w:styleId="MediumList1-Accent1">
    <w:name w:val="Medium List 1 Accent 1"/>
    <w:basedOn w:val="TableNormal"/>
    <w:uiPriority w:val="65"/>
    <w:rsid w:val="00507668"/>
    <w:rPr>
      <w:color w:val="000000" w:themeColor="text1"/>
    </w:rPr>
    <w:tblPr>
      <w:tblStyleRowBandSize w:val="1"/>
      <w:tblStyleColBandSize w:val="1"/>
      <w:tblInd w:w="0" w:type="dxa"/>
      <w:tblBorders>
        <w:top w:val="single" w:sz="8" w:space="0" w:color="629DD1" w:themeColor="accent1"/>
        <w:bottom w:val="single" w:sz="8" w:space="0" w:color="629DD1"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29DD1" w:themeColor="accent1"/>
        </w:tcBorders>
      </w:tcPr>
    </w:tblStylePr>
    <w:tblStylePr w:type="lastRow">
      <w:rPr>
        <w:b/>
        <w:bCs/>
        <w:color w:val="242852" w:themeColor="text2"/>
      </w:rPr>
      <w:tblPr/>
      <w:tcPr>
        <w:tcBorders>
          <w:top w:val="single" w:sz="8" w:space="0" w:color="629DD1" w:themeColor="accent1"/>
          <w:bottom w:val="single" w:sz="8" w:space="0" w:color="629DD1" w:themeColor="accent1"/>
        </w:tcBorders>
      </w:tcPr>
    </w:tblStylePr>
    <w:tblStylePr w:type="firstCol">
      <w:rPr>
        <w:b/>
        <w:bCs/>
      </w:rPr>
    </w:tblStylePr>
    <w:tblStylePr w:type="lastCol">
      <w:rPr>
        <w:b/>
        <w:bCs/>
      </w:rPr>
      <w:tblPr/>
      <w:tcPr>
        <w:tcBorders>
          <w:top w:val="single" w:sz="8" w:space="0" w:color="629DD1" w:themeColor="accent1"/>
          <w:bottom w:val="single" w:sz="8" w:space="0" w:color="629DD1" w:themeColor="accent1"/>
        </w:tcBorders>
      </w:tcPr>
    </w:tblStylePr>
    <w:tblStylePr w:type="band1Vert">
      <w:tblPr/>
      <w:tcPr>
        <w:shd w:val="clear" w:color="auto" w:fill="D8E6F3" w:themeFill="accent1" w:themeFillTint="3F"/>
      </w:tcPr>
    </w:tblStylePr>
    <w:tblStylePr w:type="band1Horz">
      <w:tblPr/>
      <w:tcPr>
        <w:shd w:val="clear" w:color="auto" w:fill="D8E6F3" w:themeFill="accent1" w:themeFillTint="3F"/>
      </w:tcPr>
    </w:tblStylePr>
  </w:style>
  <w:style w:type="character" w:customStyle="1" w:styleId="Heading2Char">
    <w:name w:val="Heading 2 Char"/>
    <w:basedOn w:val="DefaultParagraphFont"/>
    <w:link w:val="Heading2"/>
    <w:uiPriority w:val="9"/>
    <w:rsid w:val="00507668"/>
    <w:rPr>
      <w:rFonts w:asciiTheme="majorHAnsi" w:eastAsiaTheme="majorEastAsia" w:hAnsiTheme="majorHAnsi" w:cstheme="majorBidi"/>
      <w:b/>
      <w:bCs/>
      <w:color w:val="629DD1" w:themeColor="accent1"/>
      <w:sz w:val="26"/>
      <w:szCs w:val="26"/>
    </w:rPr>
  </w:style>
  <w:style w:type="table" w:styleId="LightGrid">
    <w:name w:val="Light Grid"/>
    <w:basedOn w:val="TableNormal"/>
    <w:uiPriority w:val="62"/>
    <w:rsid w:val="0050766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5F03F2"/>
    <w:pPr>
      <w:ind w:left="720"/>
      <w:contextualSpacing/>
    </w:pPr>
  </w:style>
  <w:style w:type="character" w:styleId="Emphasis">
    <w:name w:val="Emphasis"/>
    <w:basedOn w:val="DefaultParagraphFont"/>
    <w:uiPriority w:val="20"/>
    <w:qFormat/>
    <w:rsid w:val="005F03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7101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3753D-BB59-704E-A0B7-1EB520AD9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291</Words>
  <Characters>1662</Characters>
  <Application>Microsoft Macintosh Word</Application>
  <DocSecurity>0</DocSecurity>
  <Lines>13</Lines>
  <Paragraphs>3</Paragraphs>
  <ScaleCrop>false</ScaleCrop>
  <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 Heath</dc:creator>
  <cp:keywords/>
  <dc:description/>
  <cp:lastModifiedBy>Gale Heath</cp:lastModifiedBy>
  <cp:revision>7</cp:revision>
  <dcterms:created xsi:type="dcterms:W3CDTF">2015-09-26T15:02:00Z</dcterms:created>
  <dcterms:modified xsi:type="dcterms:W3CDTF">2015-09-26T16:14:00Z</dcterms:modified>
</cp:coreProperties>
</file>